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2034"/>
        <w:gridCol w:w="2275"/>
      </w:tblGrid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5B77DC" w:rsidRDefault="008C54B4" w:rsidP="00AF2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C54B4" w:rsidRPr="005B77DC" w:rsidRDefault="008C54B4" w:rsidP="00AF2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DC">
              <w:rPr>
                <w:rFonts w:ascii="Times New Roman" w:hAnsi="Times New Roman" w:cs="Times New Roman"/>
                <w:sz w:val="24"/>
                <w:szCs w:val="24"/>
              </w:rPr>
              <w:t>Результат %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8C54B4" w:rsidRPr="005B77DC" w:rsidRDefault="008C54B4" w:rsidP="00AF21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D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В.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Зубов С.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Кочетова</w:t>
            </w:r>
            <w:proofErr w:type="spellEnd"/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Крюкова В.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Мезина</w:t>
            </w:r>
            <w:proofErr w:type="spellEnd"/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Д.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Алдырева</w:t>
            </w:r>
            <w:proofErr w:type="spellEnd"/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Л.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Э.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В.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Федюнина Е.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О.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Комиссарова Е.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B7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йлян</w:t>
            </w:r>
            <w:proofErr w:type="spellEnd"/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Бондарева А.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Е.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Чебан Д.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Е.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Е.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Овсянникова Д.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7F6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Боброва Д</w:t>
            </w:r>
            <w:r w:rsidR="007F6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иана</w:t>
            </w:r>
            <w:bookmarkStart w:id="0" w:name="_GoBack"/>
            <w:bookmarkEnd w:id="0"/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Маркадеева</w:t>
            </w:r>
            <w:proofErr w:type="spellEnd"/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П.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Кольчевская</w:t>
            </w:r>
            <w:proofErr w:type="spellEnd"/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Позднякова В.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Ескина</w:t>
            </w:r>
            <w:proofErr w:type="spellEnd"/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</w:t>
            </w:r>
          </w:p>
        </w:tc>
      </w:tr>
      <w:tr w:rsidR="008C54B4" w:rsidRPr="005B77DC" w:rsidTr="008C54B4">
        <w:trPr>
          <w:trHeight w:val="390"/>
          <w:jc w:val="center"/>
        </w:trPr>
        <w:tc>
          <w:tcPr>
            <w:tcW w:w="2034" w:type="dxa"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8C54B4" w:rsidRPr="00FC7E7F" w:rsidRDefault="008C54B4" w:rsidP="00AF2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Блажко Т.</w:t>
            </w:r>
          </w:p>
        </w:tc>
      </w:tr>
    </w:tbl>
    <w:p w:rsidR="00EB6505" w:rsidRDefault="00093B58"/>
    <w:sectPr w:rsidR="00EB6505" w:rsidSect="008C54B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B58" w:rsidRDefault="00093B58" w:rsidP="008C54B4">
      <w:pPr>
        <w:spacing w:after="0" w:line="240" w:lineRule="auto"/>
      </w:pPr>
      <w:r>
        <w:separator/>
      </w:r>
    </w:p>
  </w:endnote>
  <w:endnote w:type="continuationSeparator" w:id="0">
    <w:p w:rsidR="00093B58" w:rsidRDefault="00093B58" w:rsidP="008C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B58" w:rsidRDefault="00093B58" w:rsidP="008C54B4">
      <w:pPr>
        <w:spacing w:after="0" w:line="240" w:lineRule="auto"/>
      </w:pPr>
      <w:r>
        <w:separator/>
      </w:r>
    </w:p>
  </w:footnote>
  <w:footnote w:type="continuationSeparator" w:id="0">
    <w:p w:rsidR="00093B58" w:rsidRDefault="00093B58" w:rsidP="008C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4B4" w:rsidRPr="00956483" w:rsidRDefault="008C54B4" w:rsidP="008C54B4">
    <w:pPr>
      <w:pStyle w:val="a3"/>
      <w:jc w:val="center"/>
      <w:rPr>
        <w:rFonts w:ascii="Times New Roman" w:hAnsi="Times New Roman" w:cs="Times New Roman"/>
        <w:sz w:val="32"/>
      </w:rPr>
    </w:pPr>
    <w:r>
      <w:rPr>
        <w:rFonts w:ascii="Times New Roman" w:hAnsi="Times New Roman" w:cs="Times New Roman"/>
        <w:sz w:val="32"/>
      </w:rPr>
      <w:t>СПИСОК ПРИГЛАШЕННЫХ УЧАСТНИКОВ НА ОЧНЫЙ ЭТАП ПО ХИМИИ 2026</w:t>
    </w:r>
  </w:p>
  <w:p w:rsidR="008C54B4" w:rsidRDefault="008C54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C8"/>
    <w:rsid w:val="00093B58"/>
    <w:rsid w:val="00221739"/>
    <w:rsid w:val="00321AC8"/>
    <w:rsid w:val="00743C59"/>
    <w:rsid w:val="007F64B7"/>
    <w:rsid w:val="008463D6"/>
    <w:rsid w:val="008C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056C1-47B4-4CBB-9BB4-1125A713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54B4"/>
  </w:style>
  <w:style w:type="paragraph" w:styleId="a5">
    <w:name w:val="footer"/>
    <w:basedOn w:val="a"/>
    <w:link w:val="a6"/>
    <w:uiPriority w:val="99"/>
    <w:unhideWhenUsed/>
    <w:rsid w:val="008C5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5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М.Н.</dc:creator>
  <cp:keywords/>
  <dc:description/>
  <cp:lastModifiedBy>Лебедев М.Н.</cp:lastModifiedBy>
  <cp:revision>3</cp:revision>
  <dcterms:created xsi:type="dcterms:W3CDTF">2026-01-22T09:00:00Z</dcterms:created>
  <dcterms:modified xsi:type="dcterms:W3CDTF">2026-01-22T09:04:00Z</dcterms:modified>
</cp:coreProperties>
</file>