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71" w:rsidRPr="00850A12" w:rsidRDefault="000C217D">
      <w:pPr>
        <w:rPr>
          <w:rFonts w:ascii="Times New Roman" w:hAnsi="Times New Roman" w:cs="Times New Roman"/>
          <w:sz w:val="24"/>
          <w:szCs w:val="24"/>
        </w:rPr>
      </w:pPr>
      <w:r w:rsidRPr="00850A12">
        <w:rPr>
          <w:rFonts w:ascii="Times New Roman" w:hAnsi="Times New Roman" w:cs="Times New Roman"/>
          <w:sz w:val="24"/>
          <w:szCs w:val="24"/>
        </w:rPr>
        <w:t xml:space="preserve">Предварительные вопросы по </w:t>
      </w:r>
      <w:proofErr w:type="spellStart"/>
      <w:r w:rsidRPr="00850A12">
        <w:rPr>
          <w:rFonts w:ascii="Times New Roman" w:hAnsi="Times New Roman" w:cs="Times New Roman"/>
          <w:sz w:val="24"/>
          <w:szCs w:val="24"/>
        </w:rPr>
        <w:t>ветолимпиаде</w:t>
      </w:r>
      <w:proofErr w:type="spellEnd"/>
      <w:r w:rsidRPr="0085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12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850A1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50A12" w:rsidRDefault="00850A12" w:rsidP="00850A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Pr="001426C7" w:rsidRDefault="00850A12" w:rsidP="00850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1</w:t>
      </w:r>
      <w:r w:rsidRPr="001426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26C7">
        <w:rPr>
          <w:rFonts w:ascii="Times New Roman" w:hAnsi="Times New Roman" w:cs="Times New Roman"/>
          <w:sz w:val="28"/>
          <w:szCs w:val="28"/>
        </w:rPr>
        <w:t xml:space="preserve"> Какой тип чешу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26C7">
        <w:rPr>
          <w:rFonts w:ascii="Times New Roman" w:hAnsi="Times New Roman" w:cs="Times New Roman"/>
          <w:sz w:val="28"/>
          <w:szCs w:val="28"/>
        </w:rPr>
        <w:t xml:space="preserve"> имеют хрящевые рыбы? У каких рыб другие типы чешуи?</w:t>
      </w:r>
    </w:p>
    <w:p w:rsidR="00850A12" w:rsidRDefault="00850A12" w:rsidP="00850A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Default="00850A12" w:rsidP="00850A1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Плакоидный.</w:t>
      </w:r>
    </w:p>
    <w:p w:rsidR="00850A12" w:rsidRDefault="00850A12" w:rsidP="00850A1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Ганоидный.</w:t>
      </w:r>
    </w:p>
    <w:p w:rsidR="00850A12" w:rsidRDefault="00850A12" w:rsidP="00850A1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Циклоидный.</w:t>
      </w:r>
    </w:p>
    <w:p w:rsidR="00850A12" w:rsidRDefault="00850A12" w:rsidP="00850A1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Ктеноидный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0A12" w:rsidRDefault="00850A12" w:rsidP="00850A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6799">
        <w:rPr>
          <w:rFonts w:ascii="Times New Roman" w:hAnsi="Times New Roman" w:cs="Times New Roman"/>
          <w:b/>
          <w:bCs/>
          <w:sz w:val="28"/>
          <w:szCs w:val="28"/>
        </w:rPr>
        <w:t>Правильный ответ: вариант 1.</w:t>
      </w:r>
      <w:r>
        <w:rPr>
          <w:rFonts w:ascii="Times New Roman" w:hAnsi="Times New Roman" w:cs="Times New Roman"/>
          <w:sz w:val="28"/>
          <w:szCs w:val="28"/>
        </w:rPr>
        <w:t xml:space="preserve"> Ганоидная чешуя у панцирных щук, амий и многоперов, циклоидная чешуя –у низших костистых рыб,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ктеноидная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чешуя – у высокоспециализированных костистых рыб.</w:t>
      </w:r>
    </w:p>
    <w:p w:rsidR="00850A12" w:rsidRDefault="00850A12" w:rsidP="00850A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Default="00850A12" w:rsidP="00850A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Default="00850A12" w:rsidP="00850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2</w:t>
      </w:r>
      <w:r w:rsidRPr="00437D9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ихтиологи различают акул и скатов?</w:t>
      </w:r>
    </w:p>
    <w:p w:rsidR="00850A12" w:rsidRDefault="00850A12" w:rsidP="00850A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форме тела: скаты имеют уплощенную форму, акулы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торпедообразную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0A12" w:rsidRDefault="00850A12" w:rsidP="00850A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расположению жаберных щелей: у акул – по бокам тела, у скатов – на вентральной поверхности тела.</w:t>
      </w:r>
    </w:p>
    <w:p w:rsidR="00850A12" w:rsidRDefault="00850A12" w:rsidP="00850A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способу размножения: акулы рождают живых детенышей, скаты откладывают яйца.</w:t>
      </w:r>
    </w:p>
    <w:p w:rsidR="00850A12" w:rsidRDefault="00850A12" w:rsidP="00850A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совокупности признаков, единого критерия нет.</w:t>
      </w:r>
    </w:p>
    <w:p w:rsidR="00850A12" w:rsidRDefault="00850A12" w:rsidP="00850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Default="00850A12" w:rsidP="00850A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7D97">
        <w:rPr>
          <w:rFonts w:ascii="Times New Roman" w:hAnsi="Times New Roman" w:cs="Times New Roman"/>
          <w:b/>
          <w:bCs/>
          <w:sz w:val="28"/>
          <w:szCs w:val="28"/>
        </w:rPr>
        <w:t>Правильный ответ: вариант 2.</w:t>
      </w:r>
      <w:r>
        <w:rPr>
          <w:rFonts w:ascii="Times New Roman" w:hAnsi="Times New Roman" w:cs="Times New Roman"/>
          <w:sz w:val="28"/>
          <w:szCs w:val="28"/>
        </w:rPr>
        <w:t xml:space="preserve"> Остальные ответы ошибочны. </w:t>
      </w:r>
    </w:p>
    <w:p w:rsidR="00850A12" w:rsidRDefault="00850A12" w:rsidP="00850A1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0A12" w:rsidRDefault="00850A12" w:rsidP="00850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 3</w:t>
      </w:r>
      <w:r w:rsidRPr="00A94B0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какому основному критерию происходит разделение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весенне-нерестящихся и осенне-нерестящихся?</w:t>
      </w:r>
    </w:p>
    <w:p w:rsidR="00850A12" w:rsidRDefault="00850A12" w:rsidP="00850A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календарным срокам.</w:t>
      </w:r>
    </w:p>
    <w:p w:rsidR="00850A12" w:rsidRDefault="00850A12" w:rsidP="00850A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нерестовым температурам.</w:t>
      </w:r>
    </w:p>
    <w:p w:rsidR="00850A12" w:rsidRDefault="00850A12" w:rsidP="00850A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срокам выхода личинок (в текущем году или на следующий год).</w:t>
      </w:r>
    </w:p>
    <w:p w:rsidR="00850A12" w:rsidRDefault="00850A12" w:rsidP="00850A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совокупности перечисленных признаков.</w:t>
      </w:r>
    </w:p>
    <w:p w:rsidR="00850A12" w:rsidRDefault="00850A12" w:rsidP="00850A12">
      <w:pPr>
        <w:jc w:val="both"/>
        <w:rPr>
          <w:rFonts w:ascii="Times New Roman" w:hAnsi="Times New Roman" w:cs="Times New Roman"/>
          <w:sz w:val="28"/>
          <w:szCs w:val="28"/>
        </w:rPr>
      </w:pPr>
      <w:r w:rsidRPr="009008D0">
        <w:rPr>
          <w:rFonts w:ascii="Times New Roman" w:hAnsi="Times New Roman" w:cs="Times New Roman"/>
          <w:b/>
          <w:bCs/>
          <w:sz w:val="28"/>
          <w:szCs w:val="28"/>
        </w:rPr>
        <w:t>Правильный ответ: вариант 3</w:t>
      </w:r>
      <w:r>
        <w:rPr>
          <w:rFonts w:ascii="Times New Roman" w:hAnsi="Times New Roman" w:cs="Times New Roman"/>
          <w:sz w:val="28"/>
          <w:szCs w:val="28"/>
        </w:rPr>
        <w:t xml:space="preserve">. У осенне-нерестящихся рыб период инкубации икры растягивается до весны следующего года. </w:t>
      </w:r>
    </w:p>
    <w:p w:rsidR="000C217D" w:rsidRDefault="000C217D"/>
    <w:sectPr w:rsidR="000C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E4538"/>
    <w:multiLevelType w:val="hybridMultilevel"/>
    <w:tmpl w:val="93FA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95CA8"/>
    <w:multiLevelType w:val="hybridMultilevel"/>
    <w:tmpl w:val="06BE22D8"/>
    <w:lvl w:ilvl="0" w:tplc="A134B67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4B16976"/>
    <w:multiLevelType w:val="hybridMultilevel"/>
    <w:tmpl w:val="4CC24244"/>
    <w:lvl w:ilvl="0" w:tplc="86F03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7D"/>
    <w:rsid w:val="000C217D"/>
    <w:rsid w:val="00850A12"/>
    <w:rsid w:val="00E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2310"/>
  <w15:chartTrackingRefBased/>
  <w15:docId w15:val="{533188A0-2F3F-477F-93D3-53639984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A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Печенкина А.А.</dc:creator>
  <cp:keywords/>
  <dc:description/>
  <cp:lastModifiedBy>Печенкина А.А.</cp:lastModifiedBy>
  <cp:revision>2</cp:revision>
  <dcterms:created xsi:type="dcterms:W3CDTF">2025-12-12T12:07:00Z</dcterms:created>
  <dcterms:modified xsi:type="dcterms:W3CDTF">2025-12-12T12:10:00Z</dcterms:modified>
</cp:coreProperties>
</file>