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18" w:rsidRPr="00FE47D5" w:rsidRDefault="00ED6918" w:rsidP="00ED6918">
      <w:pPr>
        <w:rPr>
          <w:rFonts w:ascii="Times New Roman" w:hAnsi="Times New Roman" w:cs="Times New Roman"/>
          <w:sz w:val="24"/>
          <w:szCs w:val="24"/>
        </w:rPr>
      </w:pPr>
    </w:p>
    <w:p w:rsidR="00ED6918" w:rsidRDefault="00ED6918" w:rsidP="00ED6918">
      <w:pPr>
        <w:ind w:left="4111"/>
        <w:jc w:val="center"/>
        <w:rPr>
          <w:rFonts w:ascii="Times New Roman" w:hAnsi="Times New Roman" w:cs="Times New Roman"/>
          <w:sz w:val="28"/>
          <w:szCs w:val="28"/>
        </w:rPr>
        <w:sectPr w:rsidR="00ED6918" w:rsidSect="000E697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D6918" w:rsidRPr="00CF35BE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35BE">
        <w:rPr>
          <w:rFonts w:ascii="Times New Roman" w:hAnsi="Times New Roman" w:cs="Times New Roman"/>
          <w:sz w:val="24"/>
          <w:szCs w:val="28"/>
        </w:rPr>
        <w:lastRenderedPageBreak/>
        <w:t>«ПРИНЯТО»</w:t>
      </w:r>
    </w:p>
    <w:p w:rsidR="00ED6918" w:rsidRPr="00234EEE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D6918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Pr="00234EEE">
        <w:rPr>
          <w:rFonts w:ascii="Times New Roman" w:hAnsi="Times New Roman" w:cs="Times New Roman"/>
          <w:sz w:val="24"/>
          <w:szCs w:val="28"/>
        </w:rPr>
        <w:t xml:space="preserve">а заседании Ученого совета федерального государственного бюджетного образовательного учреждения высшего образования «Санкт-Петербургский государственный университет ветеринарной медицины» </w:t>
      </w:r>
    </w:p>
    <w:p w:rsidR="00ED6918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D6918" w:rsidRPr="00234EEE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Протокол № __ от «__» ___________ 202</w:t>
      </w:r>
      <w:r w:rsidR="0042076B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ED6918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D6918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D6918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D6918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4EEE">
        <w:rPr>
          <w:rFonts w:ascii="Times New Roman" w:hAnsi="Times New Roman" w:cs="Times New Roman"/>
          <w:sz w:val="24"/>
          <w:szCs w:val="28"/>
        </w:rPr>
        <w:t>«УТВЕРЖДАЮ»</w:t>
      </w:r>
    </w:p>
    <w:p w:rsidR="00ED6918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D6918" w:rsidRPr="00234EEE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34EEE">
        <w:rPr>
          <w:rFonts w:ascii="Times New Roman" w:hAnsi="Times New Roman" w:cs="Times New Roman"/>
          <w:sz w:val="24"/>
          <w:szCs w:val="28"/>
        </w:rPr>
        <w:t xml:space="preserve">Ректор федерального государственного бюджетного образовательного учреждения высшего образования «Санкт-Петербургский государственный университет ветеринарной медицины» </w:t>
      </w:r>
    </w:p>
    <w:p w:rsidR="00ED6918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D6918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D6918" w:rsidRPr="00234EEE" w:rsidRDefault="00ED6918" w:rsidP="00ED691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___________________    </w:t>
      </w:r>
      <w:r w:rsidRPr="00234EEE">
        <w:rPr>
          <w:rFonts w:ascii="Times New Roman" w:hAnsi="Times New Roman" w:cs="Times New Roman"/>
          <w:sz w:val="24"/>
          <w:szCs w:val="28"/>
        </w:rPr>
        <w:t>К.В. Племяшов</w:t>
      </w:r>
    </w:p>
    <w:p w:rsidR="00ED6918" w:rsidRPr="00E86A44" w:rsidRDefault="00ED6918" w:rsidP="00ED691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«</w:t>
      </w:r>
      <w:r w:rsidRPr="00234EEE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234EEE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_____</w:t>
      </w:r>
      <w:r w:rsidRPr="00234EEE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>___</w:t>
      </w:r>
      <w:r w:rsidRPr="00234EEE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202</w:t>
      </w:r>
      <w:r w:rsidR="0042076B">
        <w:rPr>
          <w:rFonts w:ascii="Times New Roman" w:hAnsi="Times New Roman" w:cs="Times New Roman"/>
          <w:sz w:val="24"/>
          <w:szCs w:val="28"/>
        </w:rPr>
        <w:t>5</w:t>
      </w:r>
      <w:r w:rsidRPr="00234EEE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ED6918" w:rsidRDefault="00ED6918" w:rsidP="00ED6918">
      <w:pPr>
        <w:rPr>
          <w:rFonts w:ascii="Times New Roman" w:hAnsi="Times New Roman" w:cs="Times New Roman"/>
          <w:sz w:val="24"/>
          <w:szCs w:val="24"/>
        </w:rPr>
        <w:sectPr w:rsidR="00ED6918" w:rsidSect="00234EEE">
          <w:type w:val="continuous"/>
          <w:pgSz w:w="11906" w:h="16838"/>
          <w:pgMar w:top="1134" w:right="850" w:bottom="1134" w:left="1701" w:header="708" w:footer="708" w:gutter="0"/>
          <w:cols w:num="2" w:space="283"/>
          <w:titlePg/>
          <w:docGrid w:linePitch="360"/>
        </w:sectPr>
      </w:pPr>
    </w:p>
    <w:p w:rsidR="00ED6918" w:rsidRDefault="00ED6918" w:rsidP="005F74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D6918" w:rsidRPr="00ED6918" w:rsidRDefault="00ED6918" w:rsidP="00ED6918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918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  <w:r w:rsidRPr="00ED6918">
        <w:rPr>
          <w:rFonts w:ascii="Times New Roman" w:hAnsi="Times New Roman" w:cs="Times New Roman"/>
          <w:b/>
          <w:sz w:val="32"/>
          <w:szCs w:val="32"/>
        </w:rPr>
        <w:t xml:space="preserve">ОБ ОЛИМПИАДЕ ШКОЛЬНИКОВ </w:t>
      </w:r>
    </w:p>
    <w:p w:rsidR="00ED6918" w:rsidRPr="00ED6918" w:rsidRDefault="00ED6918" w:rsidP="00ED6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6918">
        <w:rPr>
          <w:rFonts w:ascii="Times New Roman" w:hAnsi="Times New Roman" w:cs="Times New Roman"/>
          <w:b/>
          <w:sz w:val="32"/>
          <w:szCs w:val="32"/>
        </w:rPr>
        <w:t>«ВЕТОЛИМПИЯ»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ED69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ED6918" w:rsidRPr="00E86A44" w:rsidRDefault="00ED6918" w:rsidP="00ED69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E86A44">
        <w:rPr>
          <w:rFonts w:ascii="Times New Roman" w:hAnsi="Times New Roman" w:cs="Times New Roman"/>
          <w:sz w:val="32"/>
          <w:szCs w:val="32"/>
        </w:rPr>
        <w:t>федерально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E86A44">
        <w:rPr>
          <w:rFonts w:ascii="Times New Roman" w:hAnsi="Times New Roman" w:cs="Times New Roman"/>
          <w:sz w:val="32"/>
          <w:szCs w:val="32"/>
        </w:rPr>
        <w:t xml:space="preserve"> государственно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E86A44">
        <w:rPr>
          <w:rFonts w:ascii="Times New Roman" w:hAnsi="Times New Roman" w:cs="Times New Roman"/>
          <w:sz w:val="32"/>
          <w:szCs w:val="32"/>
        </w:rPr>
        <w:t xml:space="preserve"> бюджетно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E86A44">
        <w:rPr>
          <w:rFonts w:ascii="Times New Roman" w:hAnsi="Times New Roman" w:cs="Times New Roman"/>
          <w:sz w:val="32"/>
          <w:szCs w:val="32"/>
        </w:rPr>
        <w:t xml:space="preserve"> образовательно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E86A44">
        <w:rPr>
          <w:rFonts w:ascii="Times New Roman" w:hAnsi="Times New Roman" w:cs="Times New Roman"/>
          <w:sz w:val="32"/>
          <w:szCs w:val="32"/>
        </w:rPr>
        <w:t xml:space="preserve"> учреждени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E86A44">
        <w:rPr>
          <w:rFonts w:ascii="Times New Roman" w:hAnsi="Times New Roman" w:cs="Times New Roman"/>
          <w:sz w:val="32"/>
          <w:szCs w:val="32"/>
        </w:rPr>
        <w:t xml:space="preserve"> высшего образования «Санкт-Петербургский государственный университет ветеринарной медицины»</w:t>
      </w:r>
    </w:p>
    <w:p w:rsidR="00ED6918" w:rsidRDefault="00ED6918" w:rsidP="00ED691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D6918" w:rsidRDefault="00ED6918" w:rsidP="007F6AE5">
      <w:pPr>
        <w:tabs>
          <w:tab w:val="left" w:pos="8060"/>
        </w:tabs>
        <w:rPr>
          <w:rFonts w:ascii="Times New Roman" w:hAnsi="Times New Roman" w:cs="Times New Roman"/>
          <w:sz w:val="24"/>
          <w:szCs w:val="24"/>
        </w:rPr>
      </w:pPr>
    </w:p>
    <w:p w:rsidR="00ED6918" w:rsidRPr="007F6AE5" w:rsidRDefault="00ED6918" w:rsidP="00ED6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AE5">
        <w:rPr>
          <w:rFonts w:ascii="Times New Roman" w:hAnsi="Times New Roman" w:cs="Times New Roman"/>
          <w:sz w:val="24"/>
          <w:szCs w:val="24"/>
        </w:rPr>
        <w:t>СПбГУВМ-</w:t>
      </w:r>
      <w:r w:rsidRPr="004B4B83">
        <w:rPr>
          <w:rFonts w:ascii="Times New Roman" w:hAnsi="Times New Roman" w:cs="Times New Roman"/>
          <w:sz w:val="24"/>
          <w:szCs w:val="24"/>
        </w:rPr>
        <w:t>СМК-П-</w:t>
      </w:r>
      <w:r w:rsidR="007F6AE5" w:rsidRPr="004B4B83">
        <w:rPr>
          <w:rFonts w:ascii="Times New Roman" w:hAnsi="Times New Roman" w:cs="Times New Roman"/>
          <w:sz w:val="24"/>
          <w:szCs w:val="24"/>
        </w:rPr>
        <w:t>О2.</w:t>
      </w:r>
      <w:proofErr w:type="gramStart"/>
      <w:r w:rsidR="007F6AE5" w:rsidRPr="004B4B83">
        <w:rPr>
          <w:rFonts w:ascii="Times New Roman" w:hAnsi="Times New Roman" w:cs="Times New Roman"/>
          <w:sz w:val="24"/>
          <w:szCs w:val="24"/>
        </w:rPr>
        <w:t>2.</w:t>
      </w:r>
      <w:r w:rsidRPr="004B4B8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B4B83">
        <w:rPr>
          <w:rFonts w:ascii="Times New Roman" w:hAnsi="Times New Roman" w:cs="Times New Roman"/>
          <w:sz w:val="24"/>
          <w:szCs w:val="24"/>
        </w:rPr>
        <w:t>202</w:t>
      </w:r>
      <w:r w:rsidR="0042076B" w:rsidRPr="004B4B83">
        <w:rPr>
          <w:rFonts w:ascii="Times New Roman" w:hAnsi="Times New Roman" w:cs="Times New Roman"/>
          <w:sz w:val="24"/>
          <w:szCs w:val="24"/>
        </w:rPr>
        <w:t>5</w:t>
      </w:r>
    </w:p>
    <w:p w:rsidR="00ED6918" w:rsidRPr="007F6AE5" w:rsidRDefault="00ED6918" w:rsidP="00ED6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AE5">
        <w:rPr>
          <w:rFonts w:ascii="Times New Roman" w:hAnsi="Times New Roman" w:cs="Times New Roman"/>
          <w:sz w:val="24"/>
          <w:szCs w:val="24"/>
        </w:rPr>
        <w:t>Версия 1.0</w:t>
      </w:r>
    </w:p>
    <w:p w:rsidR="004964E0" w:rsidRDefault="004964E0" w:rsidP="00ED6918"/>
    <w:p w:rsidR="005F74FA" w:rsidRDefault="005F74FA" w:rsidP="00ED6918"/>
    <w:p w:rsidR="00ED6918" w:rsidRDefault="00ED6918" w:rsidP="00ED6918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761">
        <w:rPr>
          <w:rFonts w:ascii="Times New Roman" w:hAnsi="Times New Roman" w:cs="Times New Roman"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sz w:val="28"/>
          <w:szCs w:val="28"/>
        </w:rPr>
        <w:t>, 2024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6918" w:rsidRDefault="00ED6918" w:rsidP="00ED69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6918" w:rsidRPr="00EF3B5D" w:rsidRDefault="00ED6918" w:rsidP="00ED69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B5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sdt>
      <w:sdtPr>
        <w:rPr>
          <w:rFonts w:asciiTheme="minorHAnsi" w:eastAsiaTheme="minorHAnsi" w:hAnsiTheme="minorHAnsi" w:cstheme="minorBidi"/>
          <w:bCs/>
          <w:color w:val="auto"/>
          <w:kern w:val="2"/>
          <w:sz w:val="22"/>
          <w:szCs w:val="22"/>
          <w:lang w:eastAsia="en-US"/>
          <w14:ligatures w14:val="standardContextual"/>
        </w:rPr>
        <w:id w:val="773680278"/>
        <w:docPartObj>
          <w:docPartGallery w:val="Table of Contents"/>
          <w:docPartUnique/>
        </w:docPartObj>
      </w:sdtPr>
      <w:sdtEndPr>
        <w:rPr>
          <w:rStyle w:val="aa"/>
          <w:rFonts w:ascii="Times New Roman" w:hAnsi="Times New Roman" w:cs="Times New Roman"/>
          <w:noProof/>
          <w:color w:val="0563C1" w:themeColor="hyperlink"/>
          <w:sz w:val="28"/>
          <w:szCs w:val="28"/>
          <w:u w:val="single"/>
        </w:rPr>
      </w:sdtEndPr>
      <w:sdtContent>
        <w:p w:rsidR="00ED6918" w:rsidRDefault="00ED6918" w:rsidP="00ED6918">
          <w:pPr>
            <w:pStyle w:val="a9"/>
          </w:pPr>
        </w:p>
        <w:p w:rsidR="00A67A0D" w:rsidRPr="00A67A0D" w:rsidRDefault="00ED6918" w:rsidP="00A67A0D">
          <w:pPr>
            <w:pStyle w:val="21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  <w14:ligatures w14:val="none"/>
            </w:rPr>
          </w:pPr>
          <w:r w:rsidRPr="00C25879">
            <w:rPr>
              <w:rStyle w:val="aa"/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C25879">
            <w:rPr>
              <w:rStyle w:val="aa"/>
              <w:rFonts w:ascii="Times New Roman" w:hAnsi="Times New Roman" w:cs="Times New Roman"/>
              <w:noProof/>
              <w:sz w:val="28"/>
              <w:szCs w:val="28"/>
            </w:rPr>
            <w:instrText xml:space="preserve"> TOC \o "1-3" \h \z \u </w:instrText>
          </w:r>
          <w:r w:rsidRPr="00C25879">
            <w:rPr>
              <w:rStyle w:val="aa"/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hyperlink w:anchor="_Toc182477097" w:history="1">
            <w:r w:rsidR="00A67A0D" w:rsidRPr="00A67A0D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 ОБЩИЕ</w:t>
            </w:r>
            <w:r w:rsidR="00A67A0D" w:rsidRPr="00A67A0D">
              <w:rPr>
                <w:rStyle w:val="aa"/>
                <w:rFonts w:ascii="Times New Roman" w:hAnsi="Times New Roman" w:cs="Times New Roman"/>
                <w:noProof/>
                <w:spacing w:val="-4"/>
                <w:sz w:val="28"/>
                <w:szCs w:val="28"/>
              </w:rPr>
              <w:t xml:space="preserve"> </w:t>
            </w:r>
            <w:r w:rsidR="00A67A0D" w:rsidRPr="00A67A0D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ПОЛОЖЕНИЯ</w:t>
            </w:r>
            <w:r w:rsidR="00A67A0D" w:rsidRPr="00A67A0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7A0D" w:rsidRPr="00A67A0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7A0D" w:rsidRPr="00A67A0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_Toc182477097 \h </w:instrText>
            </w:r>
            <w:r w:rsidR="00A67A0D" w:rsidRPr="00A67A0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7A0D" w:rsidRPr="00A67A0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B4B8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67A0D" w:rsidRPr="00A67A0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7A0D" w:rsidRPr="00A67A0D" w:rsidRDefault="003118F0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bCs w:val="0"/>
              <w:noProof/>
              <w:kern w:val="0"/>
              <w:szCs w:val="28"/>
              <w:lang w:eastAsia="ru-RU"/>
              <w14:ligatures w14:val="none"/>
            </w:rPr>
          </w:pPr>
          <w:hyperlink w:anchor="_Toc182477098" w:history="1">
            <w:r w:rsidR="00A67A0D" w:rsidRPr="00A67A0D">
              <w:rPr>
                <w:rStyle w:val="aa"/>
                <w:rFonts w:cs="Times New Roman"/>
                <w:noProof/>
                <w:szCs w:val="28"/>
              </w:rPr>
              <w:t>2. ОРГАНИЗАЦИОННОЕ И МЕТОДИЧЕСКОЕ ОБЕСПЕЧЕНИЕ ОЛИМПИАДЫ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tab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instrText xml:space="preserve"> PAGEREF _Toc182477098 \h </w:instrTex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4B4B83">
              <w:rPr>
                <w:rFonts w:cs="Times New Roman"/>
                <w:noProof/>
                <w:webHidden/>
                <w:szCs w:val="28"/>
              </w:rPr>
              <w:t>5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:rsidR="00A67A0D" w:rsidRPr="00A67A0D" w:rsidRDefault="003118F0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bCs w:val="0"/>
              <w:noProof/>
              <w:kern w:val="0"/>
              <w:szCs w:val="28"/>
              <w:lang w:eastAsia="ru-RU"/>
              <w14:ligatures w14:val="none"/>
            </w:rPr>
          </w:pPr>
          <w:hyperlink w:anchor="_Toc182477099" w:history="1">
            <w:r w:rsidR="00A67A0D" w:rsidRPr="00A67A0D">
              <w:rPr>
                <w:rStyle w:val="aa"/>
                <w:rFonts w:cs="Times New Roman"/>
                <w:noProof/>
                <w:szCs w:val="28"/>
              </w:rPr>
              <w:t>3. ПОРЯДОК ОРГАНИЗАЦИИ И ПРОВЕДЕНИЯ ОЛИМПИАДЫ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tab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instrText xml:space="preserve"> PAGEREF _Toc182477099 \h </w:instrTex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4B4B83">
              <w:rPr>
                <w:rFonts w:cs="Times New Roman"/>
                <w:noProof/>
                <w:webHidden/>
                <w:szCs w:val="28"/>
              </w:rPr>
              <w:t>7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:rsidR="00A67A0D" w:rsidRPr="00A67A0D" w:rsidRDefault="003118F0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bCs w:val="0"/>
              <w:noProof/>
              <w:kern w:val="0"/>
              <w:szCs w:val="28"/>
              <w:lang w:eastAsia="ru-RU"/>
              <w14:ligatures w14:val="none"/>
            </w:rPr>
          </w:pPr>
          <w:hyperlink w:anchor="_Toc182477100" w:history="1">
            <w:r w:rsidR="00A67A0D" w:rsidRPr="00A67A0D">
              <w:rPr>
                <w:rStyle w:val="aa"/>
                <w:rFonts w:cs="Times New Roman"/>
                <w:noProof/>
                <w:szCs w:val="28"/>
              </w:rPr>
              <w:t>4. ПОБЕДИТЕЛИ И ПРИЗЕРЫ ОЛИМПИАДЫ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tab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instrText xml:space="preserve"> PAGEREF _Toc182477100 \h </w:instrTex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4B4B83">
              <w:rPr>
                <w:rFonts w:cs="Times New Roman"/>
                <w:noProof/>
                <w:webHidden/>
                <w:szCs w:val="28"/>
              </w:rPr>
              <w:t>8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:rsidR="00A67A0D" w:rsidRPr="00A67A0D" w:rsidRDefault="003118F0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bCs w:val="0"/>
              <w:noProof/>
              <w:kern w:val="0"/>
              <w:szCs w:val="28"/>
              <w:lang w:eastAsia="ru-RU"/>
              <w14:ligatures w14:val="none"/>
            </w:rPr>
          </w:pPr>
          <w:hyperlink w:anchor="_Toc182477101" w:history="1">
            <w:r w:rsidR="00A67A0D" w:rsidRPr="00A67A0D">
              <w:rPr>
                <w:rStyle w:val="aa"/>
                <w:rFonts w:eastAsia="Times New Roman" w:cs="Times New Roman"/>
                <w:noProof/>
                <w:szCs w:val="28"/>
                <w:lang w:eastAsia="ru-RU"/>
              </w:rPr>
              <w:t>5. ЗАКЛЮЧИТЕЛЬНЫЕ ПОЛОЖЕНИЯ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tab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instrText xml:space="preserve"> PAGEREF _Toc182477101 \h </w:instrTex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4B4B83">
              <w:rPr>
                <w:rFonts w:cs="Times New Roman"/>
                <w:noProof/>
                <w:webHidden/>
                <w:szCs w:val="28"/>
              </w:rPr>
              <w:t>9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:rsidR="00A67A0D" w:rsidRPr="00A67A0D" w:rsidRDefault="003118F0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bCs w:val="0"/>
              <w:noProof/>
              <w:kern w:val="0"/>
              <w:szCs w:val="28"/>
              <w:lang w:eastAsia="ru-RU"/>
              <w14:ligatures w14:val="none"/>
            </w:rPr>
          </w:pPr>
          <w:hyperlink w:anchor="_Toc182477102" w:history="1">
            <w:r w:rsidR="00A67A0D" w:rsidRPr="00A67A0D">
              <w:rPr>
                <w:rStyle w:val="aa"/>
                <w:rFonts w:cs="Times New Roman"/>
                <w:noProof/>
                <w:szCs w:val="28"/>
              </w:rPr>
              <w:t>ЛИСТ СОГЛАСОВАНИЯ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tab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instrText xml:space="preserve"> PAGEREF _Toc182477102 \h </w:instrTex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4B4B83">
              <w:rPr>
                <w:rFonts w:cs="Times New Roman"/>
                <w:noProof/>
                <w:webHidden/>
                <w:szCs w:val="28"/>
              </w:rPr>
              <w:t>10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:rsidR="00A67A0D" w:rsidRDefault="003118F0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Cs w:val="0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182477103" w:history="1">
            <w:r w:rsidR="00A67A0D" w:rsidRPr="00A67A0D">
              <w:rPr>
                <w:rStyle w:val="aa"/>
                <w:rFonts w:cs="Times New Roman"/>
                <w:noProof/>
                <w:szCs w:val="28"/>
              </w:rPr>
              <w:t>ЛИСТ РЕГИСТРАЦИИ ИЗМЕНЕНИЙ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tab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instrText xml:space="preserve"> PAGEREF _Toc182477103 \h </w:instrTex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4B4B83">
              <w:rPr>
                <w:rFonts w:cs="Times New Roman"/>
                <w:noProof/>
                <w:webHidden/>
                <w:szCs w:val="28"/>
              </w:rPr>
              <w:t>11</w:t>
            </w:r>
            <w:r w:rsidR="00A67A0D" w:rsidRPr="00A67A0D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:rsidR="00ED6918" w:rsidRPr="00FB3B19" w:rsidRDefault="00ED6918" w:rsidP="00ED6918">
          <w:pPr>
            <w:pStyle w:val="11"/>
            <w:tabs>
              <w:tab w:val="left" w:pos="440"/>
              <w:tab w:val="right" w:leader="dot" w:pos="9345"/>
            </w:tabs>
            <w:spacing w:line="480" w:lineRule="auto"/>
            <w:rPr>
              <w:rStyle w:val="aa"/>
              <w:rFonts w:cs="Times New Roman"/>
              <w:noProof/>
              <w:szCs w:val="28"/>
            </w:rPr>
          </w:pPr>
          <w:r w:rsidRPr="00C25879">
            <w:rPr>
              <w:rStyle w:val="aa"/>
              <w:rFonts w:cs="Times New Roman"/>
              <w:noProof/>
              <w:szCs w:val="28"/>
            </w:rPr>
            <w:fldChar w:fldCharType="end"/>
          </w:r>
        </w:p>
      </w:sdtContent>
    </w:sdt>
    <w:p w:rsidR="00ED6918" w:rsidRDefault="00ED6918" w:rsidP="00ED6918">
      <w:r>
        <w:br w:type="page"/>
      </w:r>
    </w:p>
    <w:p w:rsidR="00ED6918" w:rsidRPr="00ED6918" w:rsidRDefault="00C25879" w:rsidP="00C25879">
      <w:pPr>
        <w:pStyle w:val="2"/>
        <w:keepNext w:val="0"/>
        <w:keepLines w:val="0"/>
        <w:widowControl w:val="0"/>
        <w:autoSpaceDE w:val="0"/>
        <w:autoSpaceDN w:val="0"/>
        <w:spacing w:before="0" w:line="20" w:lineRule="atLeast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82477097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="00ED6918" w:rsidRPr="00ED6918">
        <w:rPr>
          <w:rFonts w:ascii="Times New Roman" w:hAnsi="Times New Roman" w:cs="Times New Roman"/>
          <w:b/>
          <w:color w:val="auto"/>
          <w:sz w:val="28"/>
          <w:szCs w:val="28"/>
        </w:rPr>
        <w:t>ОБЩИЕ</w:t>
      </w:r>
      <w:r w:rsidR="00ED6918" w:rsidRPr="00ED6918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b/>
          <w:color w:val="auto"/>
          <w:sz w:val="28"/>
          <w:szCs w:val="28"/>
        </w:rPr>
        <w:t>ПОЛОЖЕНИЯ</w:t>
      </w:r>
      <w:bookmarkEnd w:id="0"/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b/>
          <w:sz w:val="28"/>
          <w:szCs w:val="28"/>
        </w:rPr>
      </w:pPr>
    </w:p>
    <w:p w:rsidR="00C25879" w:rsidRPr="00C25879" w:rsidRDefault="00C25879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879">
        <w:rPr>
          <w:rFonts w:ascii="Times New Roman" w:hAnsi="Times New Roman" w:cs="Times New Roman"/>
          <w:sz w:val="28"/>
          <w:szCs w:val="28"/>
        </w:rPr>
        <w:t xml:space="preserve">Настоящее положение об олимпиаде школьников «Ветолимпия» (далее – Олимпиада) определяет порядок проведения Олимпиады, ее организационное и методическое обеспечение, </w:t>
      </w:r>
      <w:r>
        <w:rPr>
          <w:rFonts w:ascii="Times New Roman" w:hAnsi="Times New Roman" w:cs="Times New Roman"/>
          <w:sz w:val="28"/>
          <w:szCs w:val="28"/>
        </w:rPr>
        <w:t xml:space="preserve">порядок и основания участия в Олимпиаде, </w:t>
      </w:r>
      <w:r w:rsidRPr="00C25879">
        <w:rPr>
          <w:rFonts w:ascii="Times New Roman" w:hAnsi="Times New Roman" w:cs="Times New Roman"/>
          <w:sz w:val="28"/>
          <w:szCs w:val="28"/>
        </w:rPr>
        <w:t xml:space="preserve">определения ее победителей и призеров. </w:t>
      </w:r>
    </w:p>
    <w:p w:rsidR="00C25879" w:rsidRPr="00C25879" w:rsidRDefault="00C25879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Настоящее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Положение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разработано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на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основании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следующих документов:</w:t>
      </w:r>
    </w:p>
    <w:p w:rsidR="00C25879" w:rsidRDefault="00C25879" w:rsidP="00C25879">
      <w:pPr>
        <w:pStyle w:val="a8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D6918" w:rsidRPr="00ED6918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D6918" w:rsidRPr="00ED691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закон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от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29.12.2012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г.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№ 273-ФЗ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«Об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образовании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в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Российской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6918" w:rsidRDefault="00C25879" w:rsidP="00C25879">
      <w:pPr>
        <w:pStyle w:val="a8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приказ Минобрнауки России от 22.06.2022 г. № 566 «Об утверждении Порядка проведения олимпиад школьников» </w:t>
      </w:r>
      <w:r w:rsidR="00ED6918" w:rsidRPr="00ED6918">
        <w:rPr>
          <w:rFonts w:ascii="Times New Roman" w:hAnsi="Times New Roman" w:cs="Times New Roman"/>
          <w:sz w:val="28"/>
          <w:szCs w:val="28"/>
        </w:rPr>
        <w:t>(далее – Порядок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проведения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школьников),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определяет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порядок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проведения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 школьников «Ветолимпия» (далее – Олимпиада),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ее</w:t>
      </w:r>
      <w:r w:rsidR="00ED6918" w:rsidRPr="00ED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организационное</w:t>
      </w:r>
      <w:r w:rsidR="00ED6918" w:rsidRPr="00ED69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и методическое</w:t>
      </w:r>
      <w:r w:rsidR="00ED6918" w:rsidRPr="00ED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обеспечение, участия в Олимпиаде и определения ее победителей и призеров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879" w:rsidRPr="00ED6918" w:rsidRDefault="00C25879" w:rsidP="00C25879">
      <w:pPr>
        <w:pStyle w:val="a8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Университета.</w:t>
      </w:r>
    </w:p>
    <w:p w:rsidR="00ED6918" w:rsidRPr="00ED6918" w:rsidRDefault="004964E0" w:rsidP="00C25879">
      <w:pPr>
        <w:pStyle w:val="a8"/>
        <w:widowControl w:val="0"/>
        <w:numPr>
          <w:ilvl w:val="1"/>
          <w:numId w:val="9"/>
        </w:numPr>
        <w:tabs>
          <w:tab w:val="left" w:pos="1134"/>
          <w:tab w:val="left" w:pos="1823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Основными</w:t>
      </w:r>
      <w:r w:rsidR="00ED6918" w:rsidRPr="00ED69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целями</w:t>
      </w:r>
      <w:r w:rsidR="00ED6918" w:rsidRPr="00ED69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являются:</w:t>
      </w:r>
    </w:p>
    <w:p w:rsidR="00ED6918" w:rsidRPr="00ED6918" w:rsidRDefault="00ED6918" w:rsidP="00C25879">
      <w:pPr>
        <w:pStyle w:val="ab"/>
        <w:spacing w:line="20" w:lineRule="atLeast"/>
        <w:ind w:right="-31"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а)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развитие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у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обучающихся,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осваивающих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программы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основного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общего</w:t>
      </w:r>
      <w:r w:rsidRPr="00ED6918">
        <w:rPr>
          <w:spacing w:val="-12"/>
          <w:sz w:val="28"/>
          <w:szCs w:val="28"/>
        </w:rPr>
        <w:t xml:space="preserve"> </w:t>
      </w:r>
      <w:r w:rsidRPr="00ED6918">
        <w:rPr>
          <w:sz w:val="28"/>
          <w:szCs w:val="28"/>
        </w:rPr>
        <w:t>и</w:t>
      </w:r>
      <w:r w:rsidRPr="00ED6918">
        <w:rPr>
          <w:spacing w:val="-13"/>
          <w:sz w:val="28"/>
          <w:szCs w:val="28"/>
        </w:rPr>
        <w:t xml:space="preserve"> </w:t>
      </w:r>
      <w:r w:rsidRPr="00ED6918">
        <w:rPr>
          <w:sz w:val="28"/>
          <w:szCs w:val="28"/>
        </w:rPr>
        <w:t>среднего</w:t>
      </w:r>
      <w:r w:rsidRPr="00ED6918">
        <w:rPr>
          <w:spacing w:val="-13"/>
          <w:sz w:val="28"/>
          <w:szCs w:val="28"/>
        </w:rPr>
        <w:t xml:space="preserve"> </w:t>
      </w:r>
      <w:r w:rsidRPr="00ED6918">
        <w:rPr>
          <w:sz w:val="28"/>
          <w:szCs w:val="28"/>
        </w:rPr>
        <w:t>общего</w:t>
      </w:r>
      <w:r w:rsidRPr="00ED6918">
        <w:rPr>
          <w:spacing w:val="-13"/>
          <w:sz w:val="28"/>
          <w:szCs w:val="28"/>
        </w:rPr>
        <w:t xml:space="preserve"> </w:t>
      </w:r>
      <w:r w:rsidRPr="00ED6918">
        <w:rPr>
          <w:sz w:val="28"/>
          <w:szCs w:val="28"/>
        </w:rPr>
        <w:t>образования,</w:t>
      </w:r>
      <w:r w:rsidRPr="00ED6918">
        <w:rPr>
          <w:spacing w:val="-14"/>
          <w:sz w:val="28"/>
          <w:szCs w:val="28"/>
        </w:rPr>
        <w:t xml:space="preserve"> </w:t>
      </w:r>
      <w:r w:rsidRPr="00ED6918">
        <w:rPr>
          <w:sz w:val="28"/>
          <w:szCs w:val="28"/>
        </w:rPr>
        <w:t>творческих</w:t>
      </w:r>
      <w:r w:rsidRPr="00ED6918">
        <w:rPr>
          <w:spacing w:val="-6"/>
          <w:sz w:val="28"/>
          <w:szCs w:val="28"/>
        </w:rPr>
        <w:t xml:space="preserve"> </w:t>
      </w:r>
      <w:r w:rsidRPr="00ED6918">
        <w:rPr>
          <w:sz w:val="28"/>
          <w:szCs w:val="28"/>
        </w:rPr>
        <w:t>способностей</w:t>
      </w:r>
      <w:r w:rsidRPr="00ED6918">
        <w:rPr>
          <w:spacing w:val="-13"/>
          <w:sz w:val="28"/>
          <w:szCs w:val="28"/>
        </w:rPr>
        <w:t xml:space="preserve"> </w:t>
      </w:r>
      <w:r w:rsidRPr="00ED6918">
        <w:rPr>
          <w:sz w:val="28"/>
          <w:szCs w:val="28"/>
        </w:rPr>
        <w:t>и</w:t>
      </w:r>
      <w:r w:rsidRPr="00ED6918">
        <w:rPr>
          <w:spacing w:val="-68"/>
          <w:sz w:val="28"/>
          <w:szCs w:val="28"/>
        </w:rPr>
        <w:t xml:space="preserve"> </w:t>
      </w:r>
      <w:r w:rsidRPr="00ED6918">
        <w:rPr>
          <w:sz w:val="28"/>
          <w:szCs w:val="28"/>
        </w:rPr>
        <w:t>интереса</w:t>
      </w:r>
      <w:r w:rsidRPr="00ED6918">
        <w:rPr>
          <w:spacing w:val="-1"/>
          <w:sz w:val="28"/>
          <w:szCs w:val="28"/>
        </w:rPr>
        <w:t xml:space="preserve"> </w:t>
      </w:r>
      <w:r w:rsidRPr="00ED6918">
        <w:rPr>
          <w:sz w:val="28"/>
          <w:szCs w:val="28"/>
        </w:rPr>
        <w:t>к научно-исследовательской</w:t>
      </w:r>
      <w:r w:rsidRPr="00ED6918">
        <w:rPr>
          <w:spacing w:val="-4"/>
          <w:sz w:val="28"/>
          <w:szCs w:val="28"/>
        </w:rPr>
        <w:t xml:space="preserve"> </w:t>
      </w:r>
      <w:r w:rsidRPr="00ED6918">
        <w:rPr>
          <w:sz w:val="28"/>
          <w:szCs w:val="28"/>
        </w:rPr>
        <w:t>деятельности;</w:t>
      </w:r>
    </w:p>
    <w:p w:rsidR="00ED6918" w:rsidRPr="00ED6918" w:rsidRDefault="00ED6918" w:rsidP="00C25879">
      <w:pPr>
        <w:pStyle w:val="ab"/>
        <w:spacing w:line="20" w:lineRule="atLeast"/>
        <w:ind w:right="-31"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б) обеспечение условий для самореализации личности обучающегося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и</w:t>
      </w:r>
      <w:r w:rsidRPr="00ED6918">
        <w:rPr>
          <w:spacing w:val="-1"/>
          <w:sz w:val="28"/>
          <w:szCs w:val="28"/>
        </w:rPr>
        <w:t xml:space="preserve"> </w:t>
      </w:r>
      <w:r w:rsidRPr="00ED6918">
        <w:rPr>
          <w:sz w:val="28"/>
          <w:szCs w:val="28"/>
        </w:rPr>
        <w:t>развития талантов;</w:t>
      </w:r>
    </w:p>
    <w:p w:rsidR="00ED6918" w:rsidRPr="00ED6918" w:rsidRDefault="00ED6918" w:rsidP="00C25879">
      <w:pPr>
        <w:pStyle w:val="ab"/>
        <w:spacing w:line="20" w:lineRule="atLeast"/>
        <w:ind w:right="-31"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в)</w:t>
      </w:r>
      <w:r w:rsidRPr="00ED6918">
        <w:rPr>
          <w:spacing w:val="58"/>
          <w:sz w:val="28"/>
          <w:szCs w:val="28"/>
        </w:rPr>
        <w:t xml:space="preserve"> </w:t>
      </w:r>
      <w:r w:rsidRPr="00ED6918">
        <w:rPr>
          <w:sz w:val="28"/>
          <w:szCs w:val="28"/>
        </w:rPr>
        <w:t>распространение</w:t>
      </w:r>
      <w:r w:rsidRPr="00ED6918">
        <w:rPr>
          <w:spacing w:val="-6"/>
          <w:sz w:val="28"/>
          <w:szCs w:val="28"/>
        </w:rPr>
        <w:t xml:space="preserve"> </w:t>
      </w:r>
      <w:r w:rsidRPr="00ED6918">
        <w:rPr>
          <w:sz w:val="28"/>
          <w:szCs w:val="28"/>
        </w:rPr>
        <w:t>научных</w:t>
      </w:r>
      <w:r w:rsidRPr="00ED6918">
        <w:rPr>
          <w:spacing w:val="-2"/>
          <w:sz w:val="28"/>
          <w:szCs w:val="28"/>
        </w:rPr>
        <w:t xml:space="preserve"> </w:t>
      </w:r>
      <w:r w:rsidRPr="00ED6918">
        <w:rPr>
          <w:sz w:val="28"/>
          <w:szCs w:val="28"/>
        </w:rPr>
        <w:t>знаний</w:t>
      </w:r>
      <w:r w:rsidRPr="00ED6918">
        <w:rPr>
          <w:spacing w:val="-2"/>
          <w:sz w:val="28"/>
          <w:szCs w:val="28"/>
        </w:rPr>
        <w:t xml:space="preserve"> </w:t>
      </w:r>
      <w:r w:rsidRPr="00ED6918">
        <w:rPr>
          <w:sz w:val="28"/>
          <w:szCs w:val="28"/>
        </w:rPr>
        <w:t>среди</w:t>
      </w:r>
      <w:r w:rsidRPr="00ED6918">
        <w:rPr>
          <w:spacing w:val="-5"/>
          <w:sz w:val="28"/>
          <w:szCs w:val="28"/>
        </w:rPr>
        <w:t xml:space="preserve"> </w:t>
      </w:r>
      <w:r w:rsidRPr="00ED6918">
        <w:rPr>
          <w:sz w:val="28"/>
          <w:szCs w:val="28"/>
        </w:rPr>
        <w:t>молодежи;</w:t>
      </w:r>
    </w:p>
    <w:p w:rsidR="00ED6918" w:rsidRPr="00ED6918" w:rsidRDefault="00ED6918" w:rsidP="00C25879">
      <w:pPr>
        <w:pStyle w:val="ab"/>
        <w:spacing w:line="20" w:lineRule="atLeast"/>
        <w:ind w:right="-31"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г)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профессиональная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ориентация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молодежи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на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ранних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стадиях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формирования</w:t>
      </w:r>
      <w:r w:rsidRPr="00ED6918">
        <w:rPr>
          <w:spacing w:val="-1"/>
          <w:sz w:val="28"/>
          <w:szCs w:val="28"/>
        </w:rPr>
        <w:t xml:space="preserve"> </w:t>
      </w:r>
      <w:r w:rsidRPr="00ED6918">
        <w:rPr>
          <w:sz w:val="28"/>
          <w:szCs w:val="28"/>
        </w:rPr>
        <w:t>личности;</w:t>
      </w:r>
    </w:p>
    <w:p w:rsidR="00ED6918" w:rsidRPr="00ED6918" w:rsidRDefault="00ED6918" w:rsidP="00C25879">
      <w:pPr>
        <w:pStyle w:val="ab"/>
        <w:spacing w:line="20" w:lineRule="atLeast"/>
        <w:ind w:right="-31"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д) привлечение талантливой молодежи к продолжению обучения в</w:t>
      </w:r>
      <w:r w:rsidRPr="00ED6918">
        <w:rPr>
          <w:spacing w:val="1"/>
          <w:sz w:val="28"/>
          <w:szCs w:val="28"/>
        </w:rPr>
        <w:t xml:space="preserve"> </w:t>
      </w:r>
      <w:r w:rsidRPr="00ED6918">
        <w:rPr>
          <w:sz w:val="28"/>
          <w:szCs w:val="28"/>
        </w:rPr>
        <w:t>высших</w:t>
      </w:r>
      <w:r w:rsidRPr="00ED6918">
        <w:rPr>
          <w:spacing w:val="-4"/>
          <w:sz w:val="28"/>
          <w:szCs w:val="28"/>
        </w:rPr>
        <w:t xml:space="preserve"> </w:t>
      </w:r>
      <w:r w:rsidRPr="00ED6918">
        <w:rPr>
          <w:sz w:val="28"/>
          <w:szCs w:val="28"/>
        </w:rPr>
        <w:t>учебных заведениях Российской</w:t>
      </w:r>
      <w:r w:rsidRPr="00ED6918">
        <w:rPr>
          <w:spacing w:val="-1"/>
          <w:sz w:val="28"/>
          <w:szCs w:val="28"/>
        </w:rPr>
        <w:t xml:space="preserve"> </w:t>
      </w:r>
      <w:r w:rsidRPr="00ED6918">
        <w:rPr>
          <w:sz w:val="28"/>
          <w:szCs w:val="28"/>
        </w:rPr>
        <w:t>Федерации.</w:t>
      </w:r>
    </w:p>
    <w:p w:rsidR="00ED6918" w:rsidRPr="00ED6918" w:rsidRDefault="004964E0" w:rsidP="00C25879">
      <w:pPr>
        <w:pStyle w:val="a8"/>
        <w:widowControl w:val="0"/>
        <w:numPr>
          <w:ilvl w:val="1"/>
          <w:numId w:val="9"/>
        </w:numPr>
        <w:tabs>
          <w:tab w:val="left" w:pos="1134"/>
          <w:tab w:val="left" w:pos="1823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Организатором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является</w:t>
      </w:r>
      <w:r w:rsidR="00ED6918" w:rsidRPr="00ED691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федеральное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государственное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бюджетное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образовательное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учреждение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высшего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образования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«</w:t>
      </w:r>
      <w:r w:rsidR="00ED6918" w:rsidRPr="00ED69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Санкт-Петербургский государственный университет ветеринарной медицины</w:t>
      </w:r>
      <w:r w:rsidR="00ED6918" w:rsidRPr="00ED6918">
        <w:rPr>
          <w:rFonts w:ascii="Times New Roman" w:hAnsi="Times New Roman" w:cs="Times New Roman"/>
          <w:sz w:val="28"/>
          <w:szCs w:val="28"/>
        </w:rPr>
        <w:t>»</w:t>
      </w:r>
      <w:r w:rsidR="00ED6918" w:rsidRPr="00ED69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(далее</w:t>
      </w:r>
      <w:r w:rsidR="00ED6918" w:rsidRPr="00ED69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–</w:t>
      </w:r>
      <w:r w:rsidR="00ED6918" w:rsidRPr="00ED69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</w:t>
      </w:r>
      <w:r w:rsidR="00ED6918" w:rsidRPr="00ED6918">
        <w:rPr>
          <w:rFonts w:ascii="Times New Roman" w:hAnsi="Times New Roman" w:cs="Times New Roman"/>
          <w:sz w:val="28"/>
          <w:szCs w:val="28"/>
        </w:rPr>
        <w:t>).</w:t>
      </w:r>
      <w:r w:rsidR="00ED6918" w:rsidRPr="00ED69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Соорганизаторами</w:t>
      </w:r>
      <w:r w:rsidR="00ED6918" w:rsidRPr="00ED69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 xml:space="preserve">могут являться федеральные органы государственной власти, органы исполнительной власти субъектов Российской Федерации, образовательные организации высшего образования. </w:t>
      </w:r>
    </w:p>
    <w:p w:rsidR="00ED6918" w:rsidRPr="00ED6918" w:rsidRDefault="00ED6918" w:rsidP="00C25879">
      <w:pPr>
        <w:tabs>
          <w:tab w:val="left" w:pos="1134"/>
          <w:tab w:val="left" w:pos="1823"/>
        </w:tabs>
        <w:spacing w:after="0" w:line="20" w:lineRule="atLeast"/>
        <w:ind w:right="-3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918">
        <w:rPr>
          <w:rFonts w:ascii="Times New Roman" w:hAnsi="Times New Roman" w:cs="Times New Roman"/>
          <w:sz w:val="28"/>
          <w:szCs w:val="28"/>
        </w:rPr>
        <w:t xml:space="preserve">К организации и проведению Олимпиады могут привлекаться научные организации, государственные корпорации, государственные компании, общероссийские объединения работодателей, организации, осуществляющие образовательную деятельность, общественные организации, физические лица, осуществляющие деятельность в сфере образования, средства массовой </w:t>
      </w:r>
      <w:r w:rsidRPr="00ED6918">
        <w:rPr>
          <w:rFonts w:ascii="Times New Roman" w:hAnsi="Times New Roman" w:cs="Times New Roman"/>
          <w:sz w:val="28"/>
          <w:szCs w:val="28"/>
        </w:rPr>
        <w:lastRenderedPageBreak/>
        <w:t>информации и иные организации, оказывающие финансовую, организационную или иную поддержку проведения Олимпиады.</w:t>
      </w:r>
    </w:p>
    <w:p w:rsidR="00ED6918" w:rsidRPr="00ED6918" w:rsidRDefault="004964E0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Олимпиада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проводится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по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профилям,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которые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соответствуют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одному или нескольким общеобразовательным предметам или одному, или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нескольким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направлениям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подготовки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высшего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образования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(далее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–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профили Олимпиады) в соответствии с Перечнем олимпиад школьников на</w:t>
      </w:r>
      <w:r w:rsidR="00ED6918" w:rsidRPr="00ED691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текущий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учебный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год,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утвержденным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Приказом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Министерства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науки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и</w:t>
      </w:r>
      <w:r w:rsidR="00ED6918" w:rsidRPr="00ED691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высшего</w:t>
      </w:r>
      <w:r w:rsidR="00ED6918" w:rsidRPr="00ED69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образования</w:t>
      </w:r>
      <w:r w:rsidR="00ED6918" w:rsidRPr="00ED69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Российской</w:t>
      </w:r>
      <w:r w:rsidR="00ED6918" w:rsidRPr="00ED69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Федерации</w:t>
      </w:r>
      <w:r w:rsidR="00ED6918" w:rsidRPr="00ED69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(далее</w:t>
      </w:r>
      <w:r w:rsidR="00ED6918" w:rsidRPr="00ED69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–</w:t>
      </w:r>
      <w:r w:rsidR="00ED6918" w:rsidRPr="00ED69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Перечень</w:t>
      </w:r>
      <w:r w:rsidR="00ED6918" w:rsidRPr="00ED69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олимпиад).</w:t>
      </w:r>
    </w:p>
    <w:p w:rsidR="00ED6918" w:rsidRPr="00ED6918" w:rsidRDefault="004964E0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Олимпиада проводится в сроки, устанавливаемые решением Организационного комитета Олимпиады, но не противоречащие срокам проведения олимпиад школьников, устанавливаемым Министерством науки и высшего образования Российской Федерации.</w:t>
      </w:r>
    </w:p>
    <w:p w:rsidR="00ED6918" w:rsidRPr="00ED6918" w:rsidRDefault="004964E0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Олимпиада включает не менее двух обязательных этапов. Отборочный этап проводится в заочной форме, заключительный этап - в очной форме.</w:t>
      </w:r>
    </w:p>
    <w:p w:rsidR="00ED6918" w:rsidRPr="00ED6918" w:rsidRDefault="004964E0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 xml:space="preserve">Рабочим языком проведения Олимпиады является русский язык. </w:t>
      </w:r>
    </w:p>
    <w:p w:rsidR="00ED6918" w:rsidRPr="00ED6918" w:rsidRDefault="004964E0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Участники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обязаны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соблюдать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нормы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настоящего</w:t>
      </w:r>
      <w:r w:rsidR="00ED6918" w:rsidRPr="00ED691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Положения, Регламента Олимпиады и Положения об апелляциях на результаты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Олимпиады.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В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случае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нарушения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участником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норм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Порядка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проведения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школьников,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настоящего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Положения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Регламента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и/или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иных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условий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требований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по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проведению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уполномоченные должностные лица организатора Олимпиады составляют акт о</w:t>
      </w:r>
      <w:r w:rsidR="00ED6918" w:rsidRPr="00ED691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нарушении</w:t>
      </w:r>
      <w:r w:rsidR="00ED6918" w:rsidRPr="00ED69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и</w:t>
      </w:r>
      <w:r w:rsidR="00ED6918" w:rsidRPr="00ED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</w:t>
      </w:r>
      <w:r w:rsidR="00ED6918" w:rsidRPr="00ED69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не прохождении</w:t>
      </w:r>
      <w:r w:rsidR="00ED6918" w:rsidRPr="00ED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участником</w:t>
      </w:r>
      <w:r w:rsidR="00ED6918" w:rsidRPr="00ED69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ED6918" w:rsidRPr="00ED69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 w:rsidR="00ED6918" w:rsidRPr="00ED6918">
        <w:rPr>
          <w:rFonts w:ascii="Times New Roman" w:hAnsi="Times New Roman" w:cs="Times New Roman"/>
          <w:sz w:val="28"/>
          <w:szCs w:val="28"/>
        </w:rPr>
        <w:t>этапа</w:t>
      </w:r>
      <w:r w:rsidR="002B6D30">
        <w:rPr>
          <w:rFonts w:ascii="Times New Roman" w:hAnsi="Times New Roman" w:cs="Times New Roman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proofErr w:type="gramEnd"/>
      <w:r w:rsidR="00ED6918" w:rsidRPr="00ED6918">
        <w:rPr>
          <w:rFonts w:ascii="Times New Roman" w:hAnsi="Times New Roman" w:cs="Times New Roman"/>
          <w:sz w:val="28"/>
          <w:szCs w:val="28"/>
        </w:rPr>
        <w:t>,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а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очной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форме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проведения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также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удаляют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участника Олимпиады с места ее проведения. В случае если факт нарушения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Порядка и/или условий и требований по проведению Олимпиады становится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известен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после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окончания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этапа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Олимпиады,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но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до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утверждения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итоговых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результатов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этапа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Олимпиады,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участник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может быть дисквалифицирован, а его результат аннулирован на основании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протокола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жюри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с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решением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дисквалификации</w:t>
      </w:r>
      <w:r w:rsidR="00ED6918"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участника</w:t>
      </w:r>
      <w:r w:rsidR="00ED6918" w:rsidRPr="00ED691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ED6918" w:rsidRPr="00ED6918">
        <w:rPr>
          <w:rFonts w:ascii="Times New Roman" w:hAnsi="Times New Roman" w:cs="Times New Roman"/>
          <w:sz w:val="28"/>
          <w:szCs w:val="28"/>
        </w:rPr>
        <w:t>Олимпиады.</w:t>
      </w:r>
    </w:p>
    <w:p w:rsidR="00ED6918" w:rsidRPr="00ED6918" w:rsidRDefault="00ED6918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18">
        <w:rPr>
          <w:rFonts w:ascii="Times New Roman" w:hAnsi="Times New Roman" w:cs="Times New Roman"/>
          <w:sz w:val="28"/>
          <w:szCs w:val="28"/>
        </w:rPr>
        <w:t xml:space="preserve">Взимание платы за участие в Олимпиаде не допускается. </w:t>
      </w:r>
    </w:p>
    <w:p w:rsidR="00ED6918" w:rsidRPr="00ED6918" w:rsidRDefault="00ED6918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18">
        <w:rPr>
          <w:rFonts w:ascii="Times New Roman" w:hAnsi="Times New Roman" w:cs="Times New Roman"/>
          <w:sz w:val="28"/>
          <w:szCs w:val="28"/>
        </w:rPr>
        <w:t>В Олимпиаде на добровольной основе принимают индивидуальное участие обучающиеся по образовательным программам основного общего и среднего общего образования, в том числе лица, осваивающие образовательные программы основного общего и среднего общего образования в форме семейного образования или самообразования, а также лица, осваивающие указанные образовательные программы за рубежом.</w:t>
      </w:r>
    </w:p>
    <w:p w:rsidR="00ED6918" w:rsidRPr="00ED6918" w:rsidRDefault="00ED6918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18">
        <w:rPr>
          <w:rFonts w:ascii="Times New Roman" w:hAnsi="Times New Roman" w:cs="Times New Roman"/>
          <w:sz w:val="28"/>
          <w:szCs w:val="28"/>
        </w:rPr>
        <w:t xml:space="preserve">Финансовое обеспечение проведения Олимпиады осуществляется </w:t>
      </w:r>
      <w:r w:rsidR="004964E0">
        <w:rPr>
          <w:rFonts w:ascii="Times New Roman" w:hAnsi="Times New Roman" w:cs="Times New Roman"/>
          <w:sz w:val="28"/>
          <w:szCs w:val="28"/>
        </w:rPr>
        <w:t>Университетом</w:t>
      </w:r>
      <w:r w:rsidRPr="00ED6918">
        <w:rPr>
          <w:rFonts w:ascii="Times New Roman" w:hAnsi="Times New Roman" w:cs="Times New Roman"/>
          <w:sz w:val="28"/>
          <w:szCs w:val="28"/>
        </w:rPr>
        <w:t xml:space="preserve">, в том числе с привлечением средств соорганизаторов </w:t>
      </w:r>
      <w:r w:rsidRPr="00ED6918">
        <w:rPr>
          <w:rFonts w:ascii="Times New Roman" w:hAnsi="Times New Roman" w:cs="Times New Roman"/>
          <w:sz w:val="28"/>
          <w:szCs w:val="28"/>
        </w:rPr>
        <w:lastRenderedPageBreak/>
        <w:t xml:space="preserve">Олимпиады. </w:t>
      </w:r>
    </w:p>
    <w:p w:rsidR="00ED6918" w:rsidRPr="001C2D3B" w:rsidRDefault="00ED6918" w:rsidP="00C25879">
      <w:pPr>
        <w:pStyle w:val="a8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D3B">
        <w:rPr>
          <w:rFonts w:ascii="Times New Roman" w:hAnsi="Times New Roman" w:cs="Times New Roman"/>
          <w:sz w:val="28"/>
          <w:szCs w:val="28"/>
        </w:rPr>
        <w:t xml:space="preserve">Официальный портал Олимпиады размещается в сети Интернет по </w:t>
      </w:r>
      <w:r w:rsidRPr="001C2D3B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1C2D3B">
        <w:rPr>
          <w:rFonts w:ascii="Times New Roman" w:hAnsi="Times New Roman" w:cs="Times New Roman"/>
          <w:sz w:val="28"/>
          <w:szCs w:val="28"/>
        </w:rPr>
        <w:t>адресу:</w:t>
      </w:r>
      <w:r w:rsidRPr="001C2D3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C2D3B">
        <w:rPr>
          <w:rFonts w:ascii="Times New Roman" w:hAnsi="Times New Roman" w:cs="Times New Roman"/>
          <w:sz w:val="28"/>
          <w:szCs w:val="28"/>
        </w:rPr>
        <w:t>https://vetolimpia.ru/ (далее</w:t>
      </w:r>
      <w:r w:rsidRPr="001C2D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C2D3B">
        <w:rPr>
          <w:rFonts w:ascii="Times New Roman" w:hAnsi="Times New Roman" w:cs="Times New Roman"/>
          <w:sz w:val="28"/>
          <w:szCs w:val="28"/>
        </w:rPr>
        <w:t>– портал</w:t>
      </w:r>
      <w:r w:rsidRPr="001C2D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2D3B">
        <w:rPr>
          <w:rFonts w:ascii="Times New Roman" w:hAnsi="Times New Roman" w:cs="Times New Roman"/>
          <w:sz w:val="28"/>
          <w:szCs w:val="28"/>
        </w:rPr>
        <w:t>Олимпиады).</w:t>
      </w:r>
    </w:p>
    <w:p w:rsidR="00ED6918" w:rsidRPr="00ED6918" w:rsidRDefault="00ED6918" w:rsidP="00C25879">
      <w:pPr>
        <w:pStyle w:val="a8"/>
        <w:widowControl w:val="0"/>
        <w:numPr>
          <w:ilvl w:val="1"/>
          <w:numId w:val="9"/>
        </w:numPr>
        <w:tabs>
          <w:tab w:val="left" w:pos="1134"/>
          <w:tab w:val="left" w:pos="1560"/>
        </w:tabs>
        <w:autoSpaceDE w:val="0"/>
        <w:autoSpaceDN w:val="0"/>
        <w:spacing w:after="0" w:line="20" w:lineRule="atLeast"/>
        <w:ind w:left="0"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18">
        <w:rPr>
          <w:rFonts w:ascii="Times New Roman" w:hAnsi="Times New Roman" w:cs="Times New Roman"/>
          <w:sz w:val="28"/>
          <w:szCs w:val="28"/>
        </w:rPr>
        <w:t>Порядок</w:t>
      </w:r>
      <w:r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6918">
        <w:rPr>
          <w:rFonts w:ascii="Times New Roman" w:hAnsi="Times New Roman" w:cs="Times New Roman"/>
          <w:sz w:val="28"/>
          <w:szCs w:val="28"/>
        </w:rPr>
        <w:t>подачи</w:t>
      </w:r>
      <w:r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6918">
        <w:rPr>
          <w:rFonts w:ascii="Times New Roman" w:hAnsi="Times New Roman" w:cs="Times New Roman"/>
          <w:sz w:val="28"/>
          <w:szCs w:val="28"/>
        </w:rPr>
        <w:t>и</w:t>
      </w:r>
      <w:r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6918">
        <w:rPr>
          <w:rFonts w:ascii="Times New Roman" w:hAnsi="Times New Roman" w:cs="Times New Roman"/>
          <w:sz w:val="28"/>
          <w:szCs w:val="28"/>
        </w:rPr>
        <w:t>рассмотрения</w:t>
      </w:r>
      <w:r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6918">
        <w:rPr>
          <w:rFonts w:ascii="Times New Roman" w:hAnsi="Times New Roman" w:cs="Times New Roman"/>
          <w:sz w:val="28"/>
          <w:szCs w:val="28"/>
        </w:rPr>
        <w:t>апелляций</w:t>
      </w:r>
      <w:r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6918">
        <w:rPr>
          <w:rFonts w:ascii="Times New Roman" w:hAnsi="Times New Roman" w:cs="Times New Roman"/>
          <w:sz w:val="28"/>
          <w:szCs w:val="28"/>
        </w:rPr>
        <w:t>регулируется</w:t>
      </w:r>
      <w:r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6918">
        <w:rPr>
          <w:rFonts w:ascii="Times New Roman" w:hAnsi="Times New Roman" w:cs="Times New Roman"/>
          <w:sz w:val="28"/>
          <w:szCs w:val="28"/>
        </w:rPr>
        <w:t>Положением</w:t>
      </w:r>
      <w:r w:rsidRPr="00ED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6918">
        <w:rPr>
          <w:rFonts w:ascii="Times New Roman" w:hAnsi="Times New Roman" w:cs="Times New Roman"/>
          <w:sz w:val="28"/>
          <w:szCs w:val="28"/>
        </w:rPr>
        <w:t>об</w:t>
      </w:r>
      <w:r w:rsidRPr="00ED691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6918">
        <w:rPr>
          <w:rFonts w:ascii="Times New Roman" w:hAnsi="Times New Roman" w:cs="Times New Roman"/>
          <w:sz w:val="28"/>
          <w:szCs w:val="28"/>
        </w:rPr>
        <w:t>апелляциях на результаты</w:t>
      </w:r>
      <w:r w:rsidRPr="00ED69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6918">
        <w:rPr>
          <w:rFonts w:ascii="Times New Roman" w:hAnsi="Times New Roman" w:cs="Times New Roman"/>
          <w:sz w:val="28"/>
          <w:szCs w:val="28"/>
        </w:rPr>
        <w:t>Олимпиады.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center"/>
        <w:outlineLvl w:val="0"/>
        <w:rPr>
          <w:b/>
          <w:sz w:val="28"/>
          <w:szCs w:val="28"/>
        </w:rPr>
      </w:pPr>
      <w:bookmarkStart w:id="1" w:name="_Toc182477098"/>
      <w:r>
        <w:rPr>
          <w:b/>
          <w:sz w:val="28"/>
          <w:szCs w:val="28"/>
        </w:rPr>
        <w:t>2</w:t>
      </w:r>
      <w:r w:rsidRPr="00ED6918">
        <w:rPr>
          <w:b/>
          <w:sz w:val="28"/>
          <w:szCs w:val="28"/>
        </w:rPr>
        <w:t>. ОРГАНИЗАЦИОННОЕ И МЕТОДИЧЕСКОЕ ОБЕСПЕЧЕНИЕ ОЛИМПИАДЫ</w:t>
      </w:r>
      <w:bookmarkEnd w:id="1"/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b/>
          <w:sz w:val="28"/>
          <w:szCs w:val="28"/>
        </w:rPr>
      </w:pP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2.1. Для проведения Олимпиады создаются Организационный комитет Олимпиады, Методическая комиссия Олимпиады, Жюри Олимпиады и Апелляционная комиссия Олимпиады на срок не более одного года.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Председатель Организационного комитета Олимпиады, Председатель Методической комиссии Олимпиады и Председатель Жюри Олимпиады назначаются Ректором </w:t>
      </w:r>
      <w:r w:rsidR="007F6AE5">
        <w:rPr>
          <w:sz w:val="28"/>
          <w:szCs w:val="28"/>
        </w:rPr>
        <w:t>Университета</w:t>
      </w:r>
      <w:r w:rsidRPr="00ED6918">
        <w:rPr>
          <w:sz w:val="28"/>
          <w:szCs w:val="28"/>
        </w:rPr>
        <w:t xml:space="preserve"> (или уполномоченным им должностным лицом).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2.2. Структура и состав Организационного комитета Олимпиады, формируемого из числа работников </w:t>
      </w:r>
      <w:r w:rsidR="007F6AE5" w:rsidRPr="007F6AE5">
        <w:rPr>
          <w:sz w:val="28"/>
          <w:szCs w:val="28"/>
        </w:rPr>
        <w:t xml:space="preserve">Университета </w:t>
      </w:r>
      <w:r w:rsidRPr="00ED6918">
        <w:rPr>
          <w:sz w:val="28"/>
          <w:szCs w:val="28"/>
        </w:rPr>
        <w:t xml:space="preserve">и иных лиц, в том числе представителей органов государственной власти Российской Федерации, а также </w:t>
      </w:r>
      <w:proofErr w:type="gramStart"/>
      <w:r w:rsidRPr="00ED6918">
        <w:rPr>
          <w:sz w:val="28"/>
          <w:szCs w:val="28"/>
        </w:rPr>
        <w:t>представителей</w:t>
      </w:r>
      <w:proofErr w:type="gramEnd"/>
      <w:r w:rsidRPr="00ED6918">
        <w:rPr>
          <w:sz w:val="28"/>
          <w:szCs w:val="28"/>
        </w:rPr>
        <w:t xml:space="preserve"> обучающихся </w:t>
      </w:r>
      <w:r w:rsidR="007F6AE5" w:rsidRPr="007F6AE5">
        <w:rPr>
          <w:sz w:val="28"/>
          <w:szCs w:val="28"/>
        </w:rPr>
        <w:t xml:space="preserve">Университета </w:t>
      </w:r>
      <w:r w:rsidRPr="00ED6918">
        <w:rPr>
          <w:sz w:val="28"/>
          <w:szCs w:val="28"/>
        </w:rPr>
        <w:t xml:space="preserve">из числа победителей и призеров международных и всероссийских олимпиад школьников, утверждается Ректором </w:t>
      </w:r>
      <w:r w:rsidR="007F6AE5" w:rsidRPr="007F6AE5">
        <w:rPr>
          <w:sz w:val="28"/>
          <w:szCs w:val="28"/>
        </w:rPr>
        <w:t xml:space="preserve">Университета </w:t>
      </w:r>
      <w:r w:rsidRPr="00ED6918">
        <w:rPr>
          <w:sz w:val="28"/>
          <w:szCs w:val="28"/>
        </w:rPr>
        <w:t xml:space="preserve">(или уполномоченным им должностным лицом).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2.3. Организационный комитет Олимпиады (далее - Оргкомитет) осуществляет следующие функции и полномочия: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2.3.1. утверждает регламент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2.3.2. утверждает график и формат проведения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2.3.3. формирует составы Методической комиссии Олимпиады, Жюри Олимпиады и Апелляционной комиссии Олимпиады;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2.3.4. обеспечивает непосредственное проведение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2.3.5. обеспечивает хранение олимпиадных заданий;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2.3.6. осуществляет кодирование (обезличивание) и раскодирование олимпиадных работ участников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2.3.7. обеспечивает создание специальных условий для участников олимпиады с ограниченными возможностями здоровья, инвалидов, детей-инвалидов, учитывающих состояние их здоровья, особенности психофизического развития;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2.3.8. обеспечивает сбор и хранение согласий совершеннолетних лиц, заявивших о своем участии в олимпиаде, на сбор, хранение, использование, распространение (передачу) и публикацию своих персональных данных, в том </w:t>
      </w:r>
      <w:r w:rsidRPr="00ED6918">
        <w:rPr>
          <w:sz w:val="28"/>
          <w:szCs w:val="28"/>
        </w:rPr>
        <w:lastRenderedPageBreak/>
        <w:t xml:space="preserve">числе на официальном сайте </w:t>
      </w:r>
      <w:r w:rsidR="004964E0">
        <w:rPr>
          <w:sz w:val="28"/>
          <w:szCs w:val="28"/>
        </w:rPr>
        <w:t>Университета</w:t>
      </w:r>
      <w:r w:rsidRPr="00ED6918">
        <w:rPr>
          <w:sz w:val="28"/>
          <w:szCs w:val="28"/>
        </w:rPr>
        <w:t xml:space="preserve">, а также согласий родителей (законных представителей) несовершеннолетних лиц, заявивших о своем участии в олимпиаде, на сбор, хранение, использование, распространение (передачу) и публикацию персональных данных своих несовершеннолетних детей, в том числе на официальном сайте </w:t>
      </w:r>
      <w:r w:rsidR="004964E0">
        <w:rPr>
          <w:sz w:val="28"/>
          <w:szCs w:val="28"/>
        </w:rPr>
        <w:t>Университета</w:t>
      </w:r>
      <w:r w:rsidRPr="00ED6918">
        <w:rPr>
          <w:sz w:val="28"/>
          <w:szCs w:val="28"/>
        </w:rPr>
        <w:t xml:space="preserve">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2.3.9. утверждает результаты Олимпиады и доводит их до сведения участников Олимпиады в срок до 56 календарных дней со дня последней даты проведения заключительного этапа олимпиады, в том числе список победителей и призеров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2.3.10. осуществляет иные функции и полномочия, необходимые для организации и проведения Олимпиады.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2.4. Члены Организационного комитета принимают участие в награждении победителей и призеров Олимпиады.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2.5. Структура и состав Методической комиссии Олимпиады формируются Оргкомитетом Олимпиады и утверждаются Ректором (или уполномоченным им должностным лицом).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В состав Методической комиссии Олимпиады входят работники </w:t>
      </w:r>
      <w:r w:rsidR="004964E0" w:rsidRPr="004964E0">
        <w:rPr>
          <w:sz w:val="28"/>
          <w:szCs w:val="28"/>
        </w:rPr>
        <w:t>Университета</w:t>
      </w:r>
      <w:r w:rsidRPr="00ED6918">
        <w:rPr>
          <w:sz w:val="28"/>
          <w:szCs w:val="28"/>
        </w:rPr>
        <w:t xml:space="preserve">, а также могут включаться ведущие эксперты в соответствующих областях знаний и/или профессиональной деятельности, не являющиеся работниками </w:t>
      </w:r>
      <w:r w:rsidR="004964E0" w:rsidRPr="004964E0">
        <w:rPr>
          <w:sz w:val="28"/>
          <w:szCs w:val="28"/>
        </w:rPr>
        <w:t>Университета</w:t>
      </w:r>
      <w:r w:rsidRPr="00ED6918">
        <w:rPr>
          <w:sz w:val="28"/>
          <w:szCs w:val="28"/>
        </w:rPr>
        <w:t xml:space="preserve">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Члены Методической комиссии Олимпиады подписывают обязательство о неразглашении заданий Олимпиады, форма которого утверждается Оргкомитетом.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2.6. Методическая комиссия Олимпиады осуществляет следующие функции и полномочия: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2.6.1. разрабатывает материалы заданий для каждого из этапов Олимпиады, обеспечивая единство методической базы Олимпиады и содержания заданий на каждом месте проведения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2.6.2. обеспечивает конфиденциальность материалов заданий Олимпиады и неразглашение содержания материалов заданий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2.6.3. разрабатывает критерии и методики оценки выполненных олимпиадных заданий всех этапов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2.6.4. представляет в Оргкомитет Олимпиады предложения по вопросам, связанным с совершенствованием организации проведения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2.6.5. осуществляет иные функции и полномочия в соответствии с Положением об Олимпиаде.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2.7. Структура и состав Жюри Олимпиады формируются Оргкомитетом Олимпиады и утверждаются Ректором (или уполномоченным им должностным лицом).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В состав Жюри Олимпиады входят работники </w:t>
      </w:r>
      <w:r w:rsidR="004964E0" w:rsidRPr="004964E0">
        <w:rPr>
          <w:sz w:val="28"/>
          <w:szCs w:val="28"/>
        </w:rPr>
        <w:t>Университета</w:t>
      </w:r>
      <w:r w:rsidRPr="00ED6918">
        <w:rPr>
          <w:sz w:val="28"/>
          <w:szCs w:val="28"/>
        </w:rPr>
        <w:t xml:space="preserve">, а также </w:t>
      </w:r>
      <w:r w:rsidRPr="00ED6918">
        <w:rPr>
          <w:sz w:val="28"/>
          <w:szCs w:val="28"/>
        </w:rPr>
        <w:lastRenderedPageBreak/>
        <w:t xml:space="preserve">могут включаться ведущие эксперты в соответствующих областях знаний и/или профессиональной деятельности, не являющиеся работниками </w:t>
      </w:r>
      <w:r w:rsidR="007F6AE5" w:rsidRPr="007F6AE5">
        <w:rPr>
          <w:sz w:val="28"/>
          <w:szCs w:val="28"/>
        </w:rPr>
        <w:t>Университета</w:t>
      </w:r>
      <w:r w:rsidRPr="00ED6918">
        <w:rPr>
          <w:sz w:val="28"/>
          <w:szCs w:val="28"/>
        </w:rPr>
        <w:t xml:space="preserve">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2.8. Жюри Олимпиады осуществляет следующие функции и полномочия: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2.8.1. проверяет и оценивает результаты выполнения участниками Олимпиады заданий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2.8.2. представляет Оргкомитету Олимпиады результаты Олимпиады по каждому общеобразовательному предмету и/или комплексу предметов, в том числе ранжированный список участников Олимпиады для утверждения списка победителей и призеров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2.8.3. проводит показ проверенных олимпиадных работ участникам заключительного этапа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2.8.4. определяет количество баллов, необходимое для участия в последующих этапах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2.8.5. определяет кандидатуры победителей и призеров олимпиады на основании рейтинга участников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2.8.6. осуществляет иные функции и полномочия в соответствии с Положением об Олимпиаде.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2.9. Структура и состав Апелляционной комиссии Олимпиады формируются Оргкомитетом Олимпиады и утверждаются Ректором (или уполномоченным им должностным лицом).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В состав Апелляционной комиссии Олимпиады входят работники </w:t>
      </w:r>
      <w:r w:rsidR="007F6AE5" w:rsidRPr="007F6AE5">
        <w:rPr>
          <w:sz w:val="28"/>
          <w:szCs w:val="28"/>
        </w:rPr>
        <w:t>Университета</w:t>
      </w:r>
      <w:r w:rsidRPr="00ED6918">
        <w:rPr>
          <w:sz w:val="28"/>
          <w:szCs w:val="28"/>
        </w:rPr>
        <w:t xml:space="preserve">, а также могут включаться ведущие эксперты в соответствующих областях знаний и/или профессиональной деятельности, не являющиеся работниками </w:t>
      </w:r>
      <w:r w:rsidR="004964E0" w:rsidRPr="004964E0">
        <w:rPr>
          <w:sz w:val="28"/>
          <w:szCs w:val="28"/>
        </w:rPr>
        <w:t>Университета</w:t>
      </w:r>
      <w:r w:rsidRPr="00ED6918">
        <w:rPr>
          <w:sz w:val="28"/>
          <w:szCs w:val="28"/>
        </w:rPr>
        <w:t xml:space="preserve">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2.10. Апелляционная комиссия Олимпиады осуществляет следующие функции и полномочия: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2.10.1. принимает и рассматривает апелляционные заявления участников Олимпиады;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2.10.2. принимает по результатам рассмотрения апелляционного заявления решение об уменьшении количества набранных баллов, о сохранении количества набранных баллов без изменений или об увеличении количества набранных баллов;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2.10.3. информирует участников Олимпиады о принятом решении по итогам рассмотрения апелляционного заявления; </w:t>
      </w:r>
    </w:p>
    <w:p w:rsid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2.10.4 осуществляет иные функции и полномочия в соответствии с Положением об Олимпиаде. </w:t>
      </w:r>
    </w:p>
    <w:p w:rsidR="00A67A0D" w:rsidRPr="00ED6918" w:rsidRDefault="00A67A0D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</w:p>
    <w:p w:rsidR="00ED6918" w:rsidRPr="00ED6918" w:rsidRDefault="00ED6918" w:rsidP="00C25879">
      <w:pPr>
        <w:pStyle w:val="ab"/>
        <w:spacing w:line="20" w:lineRule="atLeast"/>
        <w:ind w:firstLine="709"/>
        <w:contextualSpacing/>
        <w:jc w:val="center"/>
        <w:outlineLvl w:val="0"/>
        <w:rPr>
          <w:b/>
          <w:sz w:val="28"/>
          <w:szCs w:val="28"/>
        </w:rPr>
      </w:pPr>
      <w:bookmarkStart w:id="2" w:name="_Toc182477099"/>
      <w:r>
        <w:rPr>
          <w:b/>
          <w:sz w:val="28"/>
          <w:szCs w:val="28"/>
        </w:rPr>
        <w:lastRenderedPageBreak/>
        <w:t>3</w:t>
      </w:r>
      <w:r w:rsidRPr="00ED6918">
        <w:rPr>
          <w:b/>
          <w:sz w:val="28"/>
          <w:szCs w:val="28"/>
        </w:rPr>
        <w:t>. ПОРЯДОК ОРГАНИЗАЦИИ И ПРОВЕДЕНИЯ ОЛИМПИАДЫ</w:t>
      </w:r>
      <w:bookmarkEnd w:id="2"/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3.1.</w:t>
      </w:r>
      <w:r w:rsidRPr="00ED6918">
        <w:rPr>
          <w:sz w:val="28"/>
          <w:szCs w:val="28"/>
        </w:rPr>
        <w:tab/>
        <w:t xml:space="preserve">Олимпиада проводится в два этапа – отборочный и заключительный. Отборочный этап проводится в заочной форме с применением дистанционных образовательных технологий, а заключительный этап – в очной форме (в </w:t>
      </w:r>
      <w:r w:rsidR="002B6D30">
        <w:rPr>
          <w:sz w:val="28"/>
          <w:szCs w:val="28"/>
        </w:rPr>
        <w:t>ФГБОУ ВО СПбГУВМ</w:t>
      </w:r>
      <w:r w:rsidRPr="00ED6918">
        <w:rPr>
          <w:sz w:val="28"/>
          <w:szCs w:val="28"/>
        </w:rPr>
        <w:t>).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Заключительный этап по профилю Олимпиады проводится в один и тот же день </w:t>
      </w:r>
      <w:r w:rsidR="002B6D30">
        <w:rPr>
          <w:sz w:val="28"/>
          <w:szCs w:val="28"/>
        </w:rPr>
        <w:t>в</w:t>
      </w:r>
      <w:r w:rsidRPr="00ED6918">
        <w:rPr>
          <w:sz w:val="28"/>
          <w:szCs w:val="28"/>
        </w:rPr>
        <w:t xml:space="preserve"> мест</w:t>
      </w:r>
      <w:r w:rsidR="002B6D30">
        <w:rPr>
          <w:sz w:val="28"/>
          <w:szCs w:val="28"/>
        </w:rPr>
        <w:t>е</w:t>
      </w:r>
      <w:r w:rsidRPr="00ED6918">
        <w:rPr>
          <w:sz w:val="28"/>
          <w:szCs w:val="28"/>
        </w:rPr>
        <w:t xml:space="preserve"> его проведения.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3.</w:t>
      </w:r>
      <w:r w:rsidR="002B6D30">
        <w:rPr>
          <w:sz w:val="28"/>
          <w:szCs w:val="28"/>
        </w:rPr>
        <w:t>2</w:t>
      </w:r>
      <w:r w:rsidRPr="00ED6918">
        <w:rPr>
          <w:sz w:val="28"/>
          <w:szCs w:val="28"/>
        </w:rPr>
        <w:t>. Регистрация на каждый из этапов Олимпиады является обязательным условием участия в ней. Участники Олимпиады при регистрации обязаны представить согласие на обработку персональных данных в электронном виде.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3.</w:t>
      </w:r>
      <w:r w:rsidR="002B6D30">
        <w:rPr>
          <w:sz w:val="28"/>
          <w:szCs w:val="28"/>
        </w:rPr>
        <w:t>3</w:t>
      </w:r>
      <w:r w:rsidRPr="00ED6918">
        <w:rPr>
          <w:sz w:val="28"/>
          <w:szCs w:val="28"/>
        </w:rPr>
        <w:t xml:space="preserve">. Участники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3.</w:t>
      </w:r>
      <w:r w:rsidR="002B6D30">
        <w:rPr>
          <w:sz w:val="28"/>
          <w:szCs w:val="28"/>
        </w:rPr>
        <w:t>4</w:t>
      </w:r>
      <w:r w:rsidRPr="00ED6918">
        <w:rPr>
          <w:sz w:val="28"/>
          <w:szCs w:val="28"/>
        </w:rPr>
        <w:t xml:space="preserve">. К участию в последующем этапе допускаются победители и призеры предшествующего этапа Олимпиады.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В заключительном этапе Олимпиады могут принимать участие победители и призеры заключительного этапа Олимпиады предыдущего учебного года.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3.</w:t>
      </w:r>
      <w:r w:rsidR="002B6D30">
        <w:rPr>
          <w:sz w:val="28"/>
          <w:szCs w:val="28"/>
        </w:rPr>
        <w:t>5</w:t>
      </w:r>
      <w:r w:rsidRPr="00ED6918">
        <w:rPr>
          <w:sz w:val="28"/>
          <w:szCs w:val="28"/>
        </w:rPr>
        <w:t xml:space="preserve">. Отборочный и заключительный этап Олимпиады проводятся в соответствии с Регламентом проведения Олимпиады.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3.</w:t>
      </w:r>
      <w:r w:rsidR="002B6D30">
        <w:rPr>
          <w:sz w:val="28"/>
          <w:szCs w:val="28"/>
        </w:rPr>
        <w:t>6</w:t>
      </w:r>
      <w:r w:rsidRPr="00ED6918">
        <w:rPr>
          <w:sz w:val="28"/>
          <w:szCs w:val="28"/>
        </w:rPr>
        <w:t xml:space="preserve">. Апелляции по результатам Олимпиады проводятся в соответствии с Регламентом порядка подачи и рассмотрения апелляций участников Олимпиады.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3.</w:t>
      </w:r>
      <w:r w:rsidR="002B6D30">
        <w:rPr>
          <w:sz w:val="28"/>
          <w:szCs w:val="28"/>
        </w:rPr>
        <w:t>7</w:t>
      </w:r>
      <w:r w:rsidRPr="00ED6918">
        <w:rPr>
          <w:sz w:val="28"/>
          <w:szCs w:val="28"/>
        </w:rPr>
        <w:t xml:space="preserve">. В целях защиты прав и здоровья участников Олимпиады, студентов и сотрудников </w:t>
      </w:r>
      <w:r w:rsidR="007F6AE5">
        <w:rPr>
          <w:sz w:val="28"/>
          <w:szCs w:val="28"/>
        </w:rPr>
        <w:t>Университета</w:t>
      </w:r>
      <w:r w:rsidRPr="00ED6918">
        <w:rPr>
          <w:sz w:val="28"/>
          <w:szCs w:val="28"/>
        </w:rPr>
        <w:t xml:space="preserve"> в пределах, установленных соответствующими нормативными правовыми актами, на основании приказа по </w:t>
      </w:r>
      <w:r w:rsidR="007F6AE5">
        <w:rPr>
          <w:sz w:val="28"/>
          <w:szCs w:val="28"/>
        </w:rPr>
        <w:t>Университету</w:t>
      </w:r>
      <w:r w:rsidRPr="00ED6918">
        <w:rPr>
          <w:sz w:val="28"/>
          <w:szCs w:val="28"/>
        </w:rPr>
        <w:t xml:space="preserve"> порядок, форма, график и другие правила проведения заключительного этапа Олимпиады могут быть изменены.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</w:p>
    <w:p w:rsidR="00ED6918" w:rsidRPr="00ED6918" w:rsidRDefault="00ED6918" w:rsidP="00C25879">
      <w:pPr>
        <w:pStyle w:val="ab"/>
        <w:spacing w:line="20" w:lineRule="atLeast"/>
        <w:ind w:firstLine="709"/>
        <w:contextualSpacing/>
        <w:jc w:val="center"/>
        <w:outlineLvl w:val="0"/>
        <w:rPr>
          <w:b/>
          <w:sz w:val="28"/>
          <w:szCs w:val="28"/>
        </w:rPr>
      </w:pPr>
      <w:bookmarkStart w:id="3" w:name="_Toc182477100"/>
      <w:r>
        <w:rPr>
          <w:b/>
          <w:sz w:val="28"/>
          <w:szCs w:val="28"/>
        </w:rPr>
        <w:t>4</w:t>
      </w:r>
      <w:r w:rsidRPr="00ED6918">
        <w:rPr>
          <w:b/>
          <w:sz w:val="28"/>
          <w:szCs w:val="28"/>
        </w:rPr>
        <w:t>. ПОБЕДИТЕЛИ И ПРИЗЕРЫ ОЛИМПИАДЫ</w:t>
      </w:r>
      <w:bookmarkEnd w:id="3"/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b/>
          <w:sz w:val="28"/>
          <w:szCs w:val="28"/>
        </w:rPr>
      </w:pP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4.1. Подведение итогов Олимпиады осуществляется по результатам личного (индивидуального) зачета.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 xml:space="preserve">4.2. Победители и призеры этапов Олимпиады определяются по итогам оценивания зашифрованных (обезличенных) олимпиадных работ участников Олимпиады. </w:t>
      </w:r>
    </w:p>
    <w:p w:rsidR="00ED6918" w:rsidRPr="00ED6918" w:rsidRDefault="00ED6918" w:rsidP="00ED6918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t>4.3. Списки победителей и призеров каждого этапа Олимпиады публикуются на портале Олимпиады.</w:t>
      </w:r>
    </w:p>
    <w:p w:rsidR="00ED6918" w:rsidRPr="00C25879" w:rsidRDefault="00ED6918" w:rsidP="00C25879">
      <w:pPr>
        <w:pStyle w:val="ab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ED6918">
        <w:rPr>
          <w:sz w:val="28"/>
          <w:szCs w:val="28"/>
        </w:rPr>
        <w:lastRenderedPageBreak/>
        <w:t xml:space="preserve">4.4. Победителям Олимпиады вручаются дипломы победителей Олимпиады (диплом I степени), призерам олимпиады - дипломы призеров Олимпиады (диплом II степени). Также победителям и призерам Олимпиады присваиваются дополнительные баллы в индивидуальные достижения при поступлении в </w:t>
      </w:r>
      <w:r w:rsidR="004964E0">
        <w:rPr>
          <w:sz w:val="28"/>
          <w:szCs w:val="28"/>
        </w:rPr>
        <w:t>Университет</w:t>
      </w:r>
      <w:r w:rsidRPr="00ED6918">
        <w:rPr>
          <w:sz w:val="28"/>
          <w:szCs w:val="28"/>
        </w:rPr>
        <w:t xml:space="preserve">. Победителю Олимпиады 10 баллов, лауреату второй степени – 7 баллов, лауреату третьей степени – 5 баллов. </w:t>
      </w:r>
    </w:p>
    <w:p w:rsidR="00ED6918" w:rsidRPr="00A168DB" w:rsidRDefault="00ED6918" w:rsidP="00ED6918">
      <w:pPr>
        <w:widowControl w:val="0"/>
        <w:tabs>
          <w:tab w:val="left" w:pos="851"/>
          <w:tab w:val="left" w:pos="1238"/>
        </w:tabs>
        <w:autoSpaceDE w:val="0"/>
        <w:autoSpaceDN w:val="0"/>
        <w:spacing w:after="0" w:line="20" w:lineRule="atLeast"/>
        <w:ind w:right="-2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ED6918" w:rsidRPr="00A168DB" w:rsidRDefault="00C25879" w:rsidP="00ED6918">
      <w:pPr>
        <w:pStyle w:val="1"/>
        <w:spacing w:before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bookmarkStart w:id="4" w:name="_Toc182477101"/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5</w:t>
      </w:r>
      <w:r w:rsidR="00ED6918" w:rsidRPr="00A168DB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  <w14:ligatures w14:val="none"/>
        </w:rPr>
        <w:t>. ЗАКЛЮЧИТЕЛЬНЫЕ ПОЛОЖЕНИЯ</w:t>
      </w:r>
      <w:bookmarkEnd w:id="4"/>
    </w:p>
    <w:p w:rsidR="00ED6918" w:rsidRPr="00A168DB" w:rsidRDefault="00ED6918" w:rsidP="00ED6918">
      <w:pPr>
        <w:widowControl w:val="0"/>
        <w:spacing w:after="0" w:line="2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ED6918" w:rsidRPr="00A168DB" w:rsidRDefault="00C25879" w:rsidP="00ED691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5</w:t>
      </w:r>
      <w:r w:rsidR="00ED6918" w:rsidRPr="00A168DB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.1. Настоящее Положение принято на Ученом совете </w:t>
      </w:r>
      <w:r w:rsidR="00ED6918" w:rsidRPr="00A168DB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Университета</w:t>
      </w:r>
      <w:r w:rsidR="00ED6918" w:rsidRPr="00A168DB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 и утверждено ректором </w:t>
      </w:r>
      <w:r w:rsidR="00ED6918" w:rsidRPr="00A168DB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Университета</w:t>
      </w:r>
      <w:r w:rsidR="00ED6918" w:rsidRPr="00A168DB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>. Положение вступает в силу с даты его утверждения.</w:t>
      </w:r>
    </w:p>
    <w:p w:rsidR="00ED6918" w:rsidRPr="00A168DB" w:rsidRDefault="00C25879" w:rsidP="00ED6918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5</w:t>
      </w:r>
      <w:r w:rsidR="00ED6918" w:rsidRPr="00A168DB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  <w14:ligatures w14:val="none"/>
        </w:rPr>
        <w:t xml:space="preserve">.2. В настоящее Положение могут вноситься изменения, дополнения в связи с совершенствованием учебного процесса и в случаях изменения действующего законодательства Российской Федерации. </w:t>
      </w:r>
      <w:r w:rsidR="00ED6918" w:rsidRPr="00A168DB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Изменения и дополнения в настоящее Положение вносятся в том же порядке, что и его принятие.</w:t>
      </w:r>
    </w:p>
    <w:p w:rsidR="00ED6918" w:rsidRDefault="00ED6918" w:rsidP="00ED6918">
      <w:pPr>
        <w:spacing w:after="0" w:line="20" w:lineRule="atLeast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20" w:lineRule="atLeast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D6918" w:rsidRDefault="00ED6918" w:rsidP="00ED6918">
      <w:pPr>
        <w:spacing w:after="0" w:line="312" w:lineRule="auto"/>
        <w:ind w:firstLine="70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</w:p>
    <w:p w:rsidR="00ED6918" w:rsidRPr="006F090C" w:rsidRDefault="00ED6918" w:rsidP="00ED6918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82477102"/>
      <w:r w:rsidRPr="006F090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ЛИСТ СОГЛАСОВАНИЯ</w:t>
      </w:r>
      <w:bookmarkEnd w:id="5"/>
    </w:p>
    <w:p w:rsidR="00ED6918" w:rsidRDefault="00ED6918" w:rsidP="00ED6918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D6918" w:rsidRPr="00DC631F" w:rsidRDefault="00ED6918" w:rsidP="00ED6918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C631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352"/>
        <w:gridCol w:w="2677"/>
        <w:gridCol w:w="1645"/>
      </w:tblGrid>
      <w:tr w:rsidR="00ED6918" w:rsidRPr="004964E0" w:rsidTr="004E5FC3">
        <w:trPr>
          <w:trHeight w:val="3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918" w:rsidRPr="004964E0" w:rsidRDefault="00ED6918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918" w:rsidRPr="004964E0" w:rsidRDefault="00ED6918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918" w:rsidRPr="004964E0" w:rsidRDefault="00ED6918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Ф.И.О. должностного лица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918" w:rsidRPr="004964E0" w:rsidRDefault="00ED6918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Подпись</w:t>
            </w:r>
          </w:p>
        </w:tc>
      </w:tr>
      <w:tr w:rsidR="004964E0" w:rsidRPr="004964E0" w:rsidTr="004E5FC3">
        <w:trPr>
          <w:trHeight w:val="64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4E0" w:rsidRPr="004964E0" w:rsidRDefault="004964E0" w:rsidP="00A67A0D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964E0">
              <w:rPr>
                <w:rFonts w:ascii="Times New Roman" w:hAnsi="Times New Roman" w:cs="Times New Roman"/>
                <w:sz w:val="28"/>
                <w:szCs w:val="28"/>
              </w:rPr>
              <w:t>Проректор по учебно-воспитательной работе и молодёжной политике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4E0" w:rsidRPr="004964E0" w:rsidRDefault="004964E0" w:rsidP="00A67A0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Сухинин</w:t>
            </w:r>
            <w:proofErr w:type="spellEnd"/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А.А.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964E0" w:rsidRPr="004964E0" w:rsidTr="004E5FC3">
        <w:trPr>
          <w:trHeight w:val="64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64E0">
              <w:rPr>
                <w:rFonts w:ascii="Times New Roman" w:hAnsi="Times New Roman" w:cs="Times New Roman"/>
                <w:sz w:val="28"/>
                <w:szCs w:val="28"/>
              </w:rPr>
              <w:t>Проректор по развитию, качеству образования и цифровой трансформации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Сорокатая Е.И.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964E0" w:rsidRPr="004964E0" w:rsidTr="004E5FC3">
        <w:trPr>
          <w:trHeight w:val="64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64E0">
              <w:rPr>
                <w:rFonts w:ascii="Times New Roman" w:hAnsi="Times New Roman" w:cs="Times New Roman"/>
                <w:sz w:val="28"/>
                <w:szCs w:val="28"/>
              </w:rPr>
              <w:t>Начальник отдела довузовской подготов</w:t>
            </w:r>
            <w:bookmarkStart w:id="6" w:name="_GoBack"/>
            <w:bookmarkEnd w:id="6"/>
            <w:r w:rsidRPr="004964E0">
              <w:rPr>
                <w:rFonts w:ascii="Times New Roman" w:hAnsi="Times New Roman" w:cs="Times New Roman"/>
                <w:sz w:val="28"/>
                <w:szCs w:val="28"/>
              </w:rPr>
              <w:t>ки и профориентации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Ачилов</w:t>
            </w:r>
            <w:proofErr w:type="spellEnd"/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В.В.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964E0" w:rsidRPr="004964E0" w:rsidTr="004E5FC3">
        <w:trPr>
          <w:trHeight w:val="64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Главный бухгалтер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Квасникова</w:t>
            </w:r>
            <w:proofErr w:type="spellEnd"/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Н.Ю.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964E0" w:rsidRPr="004964E0" w:rsidTr="004E5FC3">
        <w:trPr>
          <w:trHeight w:val="64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64E0">
              <w:rPr>
                <w:rFonts w:ascii="Times New Roman" w:hAnsi="Times New Roman" w:cs="Times New Roman"/>
                <w:sz w:val="28"/>
                <w:szCs w:val="28"/>
              </w:rPr>
              <w:t>Председатель студенческого профкома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4964E0" w:rsidRPr="004964E0" w:rsidTr="004E5FC3">
        <w:trPr>
          <w:trHeight w:val="64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964E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964E0">
              <w:rPr>
                <w:rFonts w:ascii="Times New Roman" w:hAnsi="Times New Roman" w:cs="Times New Roman"/>
                <w:sz w:val="28"/>
                <w:szCs w:val="28"/>
              </w:rPr>
              <w:t>Председатель студенческого совета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64E0" w:rsidRPr="004964E0" w:rsidRDefault="004964E0" w:rsidP="00A67A0D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ED6918" w:rsidRDefault="00ED6918" w:rsidP="00ED6918">
      <w:pPr>
        <w:shd w:val="clear" w:color="auto" w:fill="FFFFFF"/>
        <w:spacing w:after="0" w:line="32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6918" w:rsidRPr="000F646D" w:rsidRDefault="00ED6918" w:rsidP="00ED6918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28"/>
        </w:rPr>
      </w:pPr>
    </w:p>
    <w:p w:rsidR="00ED6918" w:rsidRDefault="00ED6918" w:rsidP="00ED6918">
      <w:pPr>
        <w:pStyle w:val="fatext-c"/>
        <w:spacing w:before="0" w:beforeAutospacing="0" w:after="0" w:afterAutospacing="0"/>
        <w:ind w:left="525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D6918" w:rsidRDefault="00ED6918" w:rsidP="00ED6918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69094066"/>
      <w:bookmarkStart w:id="8" w:name="_Toc169104284"/>
      <w:bookmarkStart w:id="9" w:name="_Toc169108553"/>
      <w:bookmarkStart w:id="10" w:name="_Toc182477103"/>
      <w:r w:rsidRPr="006F090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ЛИСТ РЕГИСТРАЦИИ ИЗМЕНЕНИЙ</w:t>
      </w:r>
      <w:bookmarkEnd w:id="7"/>
      <w:bookmarkEnd w:id="8"/>
      <w:bookmarkEnd w:id="9"/>
      <w:bookmarkEnd w:id="10"/>
    </w:p>
    <w:p w:rsidR="00ED6918" w:rsidRPr="006F090C" w:rsidRDefault="00ED6918" w:rsidP="00ED6918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840"/>
        <w:gridCol w:w="1324"/>
        <w:gridCol w:w="1255"/>
        <w:gridCol w:w="1534"/>
        <w:gridCol w:w="1270"/>
      </w:tblGrid>
      <w:tr w:rsidR="00ED6918" w:rsidRPr="007F195F" w:rsidTr="004E5FC3">
        <w:tc>
          <w:tcPr>
            <w:tcW w:w="846" w:type="dxa"/>
          </w:tcPr>
          <w:p w:rsidR="00ED6918" w:rsidRPr="007F195F" w:rsidRDefault="00ED6918" w:rsidP="004E5FC3">
            <w:pPr>
              <w:jc w:val="center"/>
              <w:rPr>
                <w:rFonts w:ascii="Times New Roman" w:hAnsi="Times New Roman" w:cs="Times New Roman"/>
              </w:rPr>
            </w:pPr>
            <w:r w:rsidRPr="007F195F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r w:rsidRPr="007F195F">
              <w:rPr>
                <w:rFonts w:ascii="Times New Roman" w:hAnsi="Times New Roman" w:cs="Times New Roman"/>
              </w:rPr>
              <w:t>изме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7F195F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1276" w:type="dxa"/>
          </w:tcPr>
          <w:p w:rsidR="00ED6918" w:rsidRPr="007F195F" w:rsidRDefault="00ED6918" w:rsidP="004E5FC3">
            <w:pPr>
              <w:jc w:val="center"/>
              <w:rPr>
                <w:rFonts w:ascii="Times New Roman" w:hAnsi="Times New Roman" w:cs="Times New Roman"/>
              </w:rPr>
            </w:pPr>
            <w:r w:rsidRPr="007F195F">
              <w:rPr>
                <w:rFonts w:ascii="Times New Roman" w:hAnsi="Times New Roman" w:cs="Times New Roman"/>
              </w:rPr>
              <w:t>Номера листов с внесением изменений</w:t>
            </w:r>
          </w:p>
        </w:tc>
        <w:tc>
          <w:tcPr>
            <w:tcW w:w="1840" w:type="dxa"/>
          </w:tcPr>
          <w:p w:rsidR="00ED6918" w:rsidRPr="007F195F" w:rsidRDefault="00ED6918" w:rsidP="004E5FC3">
            <w:pPr>
              <w:jc w:val="center"/>
              <w:rPr>
                <w:rFonts w:ascii="Times New Roman" w:hAnsi="Times New Roman" w:cs="Times New Roman"/>
              </w:rPr>
            </w:pPr>
            <w:r w:rsidRPr="007F195F">
              <w:rPr>
                <w:rFonts w:ascii="Times New Roman" w:hAnsi="Times New Roman" w:cs="Times New Roman"/>
              </w:rPr>
              <w:t>Изменения</w:t>
            </w:r>
          </w:p>
        </w:tc>
        <w:tc>
          <w:tcPr>
            <w:tcW w:w="1324" w:type="dxa"/>
          </w:tcPr>
          <w:p w:rsidR="00ED6918" w:rsidRPr="007F195F" w:rsidRDefault="00ED6918" w:rsidP="004E5FC3">
            <w:pPr>
              <w:jc w:val="center"/>
              <w:rPr>
                <w:rFonts w:ascii="Times New Roman" w:hAnsi="Times New Roman" w:cs="Times New Roman"/>
              </w:rPr>
            </w:pPr>
            <w:r w:rsidRPr="007F195F">
              <w:rPr>
                <w:rFonts w:ascii="Times New Roman" w:hAnsi="Times New Roman" w:cs="Times New Roman"/>
              </w:rPr>
              <w:t>Основания для внесения изменений</w:t>
            </w:r>
          </w:p>
        </w:tc>
        <w:tc>
          <w:tcPr>
            <w:tcW w:w="1255" w:type="dxa"/>
          </w:tcPr>
          <w:p w:rsidR="00ED6918" w:rsidRPr="007F195F" w:rsidRDefault="00ED6918" w:rsidP="004E5FC3">
            <w:pPr>
              <w:jc w:val="center"/>
              <w:rPr>
                <w:rFonts w:ascii="Times New Roman" w:hAnsi="Times New Roman" w:cs="Times New Roman"/>
              </w:rPr>
            </w:pPr>
            <w:r w:rsidRPr="007F195F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534" w:type="dxa"/>
          </w:tcPr>
          <w:p w:rsidR="00ED6918" w:rsidRPr="007F195F" w:rsidRDefault="00ED6918" w:rsidP="004E5FC3">
            <w:pPr>
              <w:jc w:val="center"/>
              <w:rPr>
                <w:rFonts w:ascii="Times New Roman" w:hAnsi="Times New Roman" w:cs="Times New Roman"/>
              </w:rPr>
            </w:pPr>
            <w:r w:rsidRPr="007F195F">
              <w:rPr>
                <w:rFonts w:ascii="Times New Roman" w:hAnsi="Times New Roman" w:cs="Times New Roman"/>
              </w:rPr>
              <w:t>Расшифровка подписи</w:t>
            </w:r>
          </w:p>
        </w:tc>
        <w:tc>
          <w:tcPr>
            <w:tcW w:w="1270" w:type="dxa"/>
          </w:tcPr>
          <w:p w:rsidR="00ED6918" w:rsidRPr="007F195F" w:rsidRDefault="00ED6918" w:rsidP="004E5FC3">
            <w:pPr>
              <w:jc w:val="center"/>
              <w:rPr>
                <w:rFonts w:ascii="Times New Roman" w:hAnsi="Times New Roman" w:cs="Times New Roman"/>
              </w:rPr>
            </w:pPr>
            <w:r w:rsidRPr="007F195F">
              <w:rPr>
                <w:rFonts w:ascii="Times New Roman" w:hAnsi="Times New Roman" w:cs="Times New Roman"/>
              </w:rPr>
              <w:t>Дата введения изменения</w:t>
            </w: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6918" w:rsidTr="004E5FC3">
        <w:tc>
          <w:tcPr>
            <w:tcW w:w="84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2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55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34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70" w:type="dxa"/>
          </w:tcPr>
          <w:p w:rsidR="00ED6918" w:rsidRPr="00AF74BC" w:rsidRDefault="00ED6918" w:rsidP="004E5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ED6918" w:rsidRDefault="00ED6918" w:rsidP="00ED6918">
      <w:pPr>
        <w:spacing w:after="0" w:line="240" w:lineRule="auto"/>
        <w:rPr>
          <w:rFonts w:ascii="Times New Roman" w:hAnsi="Times New Roman"/>
          <w:color w:val="010302"/>
          <w:sz w:val="28"/>
        </w:rPr>
      </w:pPr>
    </w:p>
    <w:p w:rsidR="00ED6918" w:rsidRDefault="00ED6918" w:rsidP="00ED6918"/>
    <w:p w:rsidR="006327D6" w:rsidRDefault="006327D6"/>
    <w:sectPr w:rsidR="006327D6" w:rsidSect="00234EEE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F0" w:rsidRDefault="003118F0" w:rsidP="00ED6918">
      <w:pPr>
        <w:spacing w:after="0" w:line="240" w:lineRule="auto"/>
      </w:pPr>
      <w:r>
        <w:separator/>
      </w:r>
    </w:p>
  </w:endnote>
  <w:endnote w:type="continuationSeparator" w:id="0">
    <w:p w:rsidR="003118F0" w:rsidRDefault="003118F0" w:rsidP="00ED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375" w:rsidRDefault="003118F0">
    <w:pPr>
      <w:pStyle w:val="a5"/>
    </w:pP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9345"/>
    </w:tblGrid>
    <w:tr w:rsidR="00B608DC" w:rsidTr="00B608DC">
      <w:trPr>
        <w:trHeight w:val="275"/>
      </w:trPr>
      <w:tc>
        <w:tcPr>
          <w:tcW w:w="9345" w:type="dxa"/>
          <w:shd w:val="clear" w:color="auto" w:fill="auto"/>
        </w:tcPr>
        <w:sdt>
          <w:sdtPr>
            <w:rPr>
              <w:rFonts w:ascii="Times New Roman" w:hAnsi="Times New Roman" w:cs="Times New Roman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B608DC" w:rsidRPr="001C543B" w:rsidRDefault="00986BB2" w:rsidP="003F659D">
              <w:pPr>
                <w:pStyle w:val="a5"/>
                <w:jc w:val="right"/>
                <w:rPr>
                  <w:rFonts w:ascii="Times New Roman" w:hAnsi="Times New Roman" w:cs="Times New Roman"/>
                </w:rPr>
              </w:pPr>
              <w:r w:rsidRPr="001C543B">
                <w:rPr>
                  <w:rFonts w:ascii="Times New Roman" w:hAnsi="Times New Roman" w:cs="Times New Roman"/>
                </w:rPr>
                <w:t xml:space="preserve">Страница </w: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begin"/>
              </w:r>
              <w:r w:rsidRPr="001C543B">
                <w:rPr>
                  <w:rFonts w:ascii="Times New Roman" w:hAnsi="Times New Roman" w:cs="Times New Roman"/>
                  <w:b/>
                  <w:bCs/>
                </w:rPr>
                <w:instrText>PAGE</w:instrTex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separate"/>
              </w:r>
              <w:r w:rsidR="006504C9">
                <w:rPr>
                  <w:rFonts w:ascii="Times New Roman" w:hAnsi="Times New Roman" w:cs="Times New Roman"/>
                  <w:b/>
                  <w:bCs/>
                  <w:noProof/>
                </w:rPr>
                <w:t>10</w: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  <w:r w:rsidRPr="001C543B">
                <w:rPr>
                  <w:rFonts w:ascii="Times New Roman" w:hAnsi="Times New Roman" w:cs="Times New Roman"/>
                </w:rPr>
                <w:t xml:space="preserve"> из </w: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begin"/>
              </w:r>
              <w:r w:rsidRPr="001C543B">
                <w:rPr>
                  <w:rFonts w:ascii="Times New Roman" w:hAnsi="Times New Roman" w:cs="Times New Roman"/>
                  <w:b/>
                  <w:bCs/>
                </w:rPr>
                <w:instrText>NUMPAGES</w:instrTex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separate"/>
              </w:r>
              <w:r w:rsidR="006504C9">
                <w:rPr>
                  <w:rFonts w:ascii="Times New Roman" w:hAnsi="Times New Roman" w:cs="Times New Roman"/>
                  <w:b/>
                  <w:bCs/>
                  <w:noProof/>
                </w:rPr>
                <w:t>11</w: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4D3D6C" w:rsidRDefault="003118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Look w:val="04A0" w:firstRow="1" w:lastRow="0" w:firstColumn="1" w:lastColumn="0" w:noHBand="0" w:noVBand="1"/>
    </w:tblPr>
    <w:tblGrid>
      <w:gridCol w:w="1413"/>
      <w:gridCol w:w="2693"/>
      <w:gridCol w:w="3260"/>
      <w:gridCol w:w="1979"/>
    </w:tblGrid>
    <w:tr w:rsidR="00A54975" w:rsidTr="00AD25C0">
      <w:tc>
        <w:tcPr>
          <w:tcW w:w="1413" w:type="dxa"/>
        </w:tcPr>
        <w:p w:rsidR="00A54975" w:rsidRPr="001C543B" w:rsidRDefault="003118F0">
          <w:pPr>
            <w:pStyle w:val="a5"/>
            <w:rPr>
              <w:rFonts w:ascii="Times New Roman" w:hAnsi="Times New Roman" w:cs="Times New Roman"/>
            </w:rPr>
          </w:pPr>
        </w:p>
      </w:tc>
      <w:tc>
        <w:tcPr>
          <w:tcW w:w="2693" w:type="dxa"/>
        </w:tcPr>
        <w:p w:rsidR="00A54975" w:rsidRPr="00DE5EDF" w:rsidRDefault="00986BB2" w:rsidP="001C543B">
          <w:pPr>
            <w:pStyle w:val="a5"/>
            <w:jc w:val="center"/>
            <w:rPr>
              <w:rFonts w:ascii="Times New Roman" w:hAnsi="Times New Roman" w:cs="Times New Roman"/>
              <w:b/>
              <w:bCs/>
              <w:i/>
              <w:iCs/>
            </w:rPr>
          </w:pPr>
          <w:r w:rsidRPr="00DE5EDF">
            <w:rPr>
              <w:rFonts w:ascii="Times New Roman" w:hAnsi="Times New Roman" w:cs="Times New Roman"/>
              <w:b/>
              <w:bCs/>
              <w:i/>
              <w:iCs/>
            </w:rPr>
            <w:t>Должность</w:t>
          </w:r>
        </w:p>
      </w:tc>
      <w:tc>
        <w:tcPr>
          <w:tcW w:w="3260" w:type="dxa"/>
        </w:tcPr>
        <w:p w:rsidR="00A54975" w:rsidRPr="00DE5EDF" w:rsidRDefault="00986BB2" w:rsidP="001C543B">
          <w:pPr>
            <w:pStyle w:val="a5"/>
            <w:jc w:val="center"/>
            <w:rPr>
              <w:rFonts w:ascii="Times New Roman" w:hAnsi="Times New Roman" w:cs="Times New Roman"/>
              <w:b/>
              <w:bCs/>
              <w:i/>
              <w:iCs/>
            </w:rPr>
          </w:pPr>
          <w:r w:rsidRPr="00DE5EDF">
            <w:rPr>
              <w:rFonts w:ascii="Times New Roman" w:hAnsi="Times New Roman" w:cs="Times New Roman"/>
              <w:b/>
              <w:bCs/>
              <w:i/>
              <w:iCs/>
            </w:rPr>
            <w:t>Фамилия / Подпись</w:t>
          </w:r>
        </w:p>
      </w:tc>
      <w:tc>
        <w:tcPr>
          <w:tcW w:w="1979" w:type="dxa"/>
        </w:tcPr>
        <w:p w:rsidR="00A54975" w:rsidRPr="00DE5EDF" w:rsidRDefault="00986BB2" w:rsidP="001C543B">
          <w:pPr>
            <w:pStyle w:val="a5"/>
            <w:jc w:val="center"/>
            <w:rPr>
              <w:rFonts w:ascii="Times New Roman" w:hAnsi="Times New Roman" w:cs="Times New Roman"/>
              <w:b/>
              <w:bCs/>
              <w:i/>
              <w:iCs/>
            </w:rPr>
          </w:pPr>
          <w:r w:rsidRPr="00DE5EDF">
            <w:rPr>
              <w:rFonts w:ascii="Times New Roman" w:hAnsi="Times New Roman" w:cs="Times New Roman"/>
              <w:b/>
              <w:bCs/>
              <w:i/>
              <w:iCs/>
            </w:rPr>
            <w:t>Дата</w:t>
          </w:r>
        </w:p>
      </w:tc>
    </w:tr>
    <w:tr w:rsidR="004964E0" w:rsidTr="004E5FC3">
      <w:tc>
        <w:tcPr>
          <w:tcW w:w="1413" w:type="dxa"/>
        </w:tcPr>
        <w:p w:rsidR="004964E0" w:rsidRPr="00DE5EDF" w:rsidRDefault="004964E0" w:rsidP="004964E0">
          <w:pPr>
            <w:pStyle w:val="a5"/>
            <w:rPr>
              <w:rFonts w:ascii="Times New Roman" w:hAnsi="Times New Roman" w:cs="Times New Roman"/>
              <w:i/>
              <w:iCs/>
            </w:rPr>
          </w:pPr>
          <w:r w:rsidRPr="00DE5EDF">
            <w:rPr>
              <w:rFonts w:ascii="Times New Roman" w:hAnsi="Times New Roman" w:cs="Times New Roman"/>
              <w:i/>
              <w:iCs/>
            </w:rPr>
            <w:t>Разработал</w:t>
          </w:r>
        </w:p>
      </w:tc>
      <w:tc>
        <w:tcPr>
          <w:tcW w:w="2693" w:type="dxa"/>
        </w:tcPr>
        <w:p w:rsidR="004964E0" w:rsidRPr="004964E0" w:rsidRDefault="004964E0" w:rsidP="004964E0">
          <w:pPr>
            <w:pStyle w:val="a5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4964E0">
            <w:rPr>
              <w:rFonts w:ascii="Times New Roman" w:hAnsi="Times New Roman" w:cs="Times New Roman"/>
              <w:i/>
              <w:sz w:val="20"/>
              <w:szCs w:val="20"/>
            </w:rPr>
            <w:t>Заведующий кафедрой биологии, экологии и гистологии</w:t>
          </w:r>
        </w:p>
      </w:tc>
      <w:tc>
        <w:tcPr>
          <w:tcW w:w="3260" w:type="dxa"/>
        </w:tcPr>
        <w:p w:rsidR="004964E0" w:rsidRPr="00234EEE" w:rsidRDefault="004964E0" w:rsidP="004964E0">
          <w:pPr>
            <w:pStyle w:val="a5"/>
            <w:rPr>
              <w:rFonts w:ascii="Times New Roman" w:hAnsi="Times New Roman" w:cs="Times New Roman"/>
              <w:i/>
            </w:rPr>
          </w:pPr>
          <w:r w:rsidRPr="004964E0">
            <w:rPr>
              <w:rFonts w:ascii="Times New Roman" w:hAnsi="Times New Roman" w:cs="Times New Roman"/>
              <w:i/>
            </w:rPr>
            <w:t>Мкртчян М.Э.</w:t>
          </w:r>
        </w:p>
      </w:tc>
      <w:tc>
        <w:tcPr>
          <w:tcW w:w="1979" w:type="dxa"/>
        </w:tcPr>
        <w:p w:rsidR="004964E0" w:rsidRPr="001C543B" w:rsidRDefault="004964E0" w:rsidP="004964E0">
          <w:pPr>
            <w:pStyle w:val="a5"/>
            <w:rPr>
              <w:rFonts w:ascii="Times New Roman" w:hAnsi="Times New Roman" w:cs="Times New Roman"/>
            </w:rPr>
          </w:pPr>
        </w:p>
      </w:tc>
    </w:tr>
    <w:tr w:rsidR="004964E0" w:rsidTr="004E5FC3">
      <w:tc>
        <w:tcPr>
          <w:tcW w:w="1413" w:type="dxa"/>
        </w:tcPr>
        <w:p w:rsidR="004964E0" w:rsidRPr="00DE5EDF" w:rsidRDefault="004964E0" w:rsidP="004964E0">
          <w:pPr>
            <w:pStyle w:val="a5"/>
            <w:rPr>
              <w:rFonts w:ascii="Times New Roman" w:hAnsi="Times New Roman" w:cs="Times New Roman"/>
              <w:i/>
              <w:iCs/>
            </w:rPr>
          </w:pPr>
          <w:r w:rsidRPr="00DE5EDF">
            <w:rPr>
              <w:rFonts w:ascii="Times New Roman" w:hAnsi="Times New Roman" w:cs="Times New Roman"/>
              <w:i/>
              <w:iCs/>
            </w:rPr>
            <w:t>Разработал</w:t>
          </w:r>
        </w:p>
      </w:tc>
      <w:tc>
        <w:tcPr>
          <w:tcW w:w="2693" w:type="dxa"/>
        </w:tcPr>
        <w:p w:rsidR="004964E0" w:rsidRPr="004964E0" w:rsidRDefault="004964E0" w:rsidP="004964E0">
          <w:pPr>
            <w:pStyle w:val="a5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4964E0">
            <w:rPr>
              <w:rFonts w:ascii="Times New Roman" w:hAnsi="Times New Roman" w:cs="Times New Roman"/>
              <w:i/>
              <w:sz w:val="20"/>
              <w:szCs w:val="20"/>
            </w:rPr>
            <w:t>Заведующий кафедрой неорганической химии и биофизики</w:t>
          </w:r>
        </w:p>
      </w:tc>
      <w:tc>
        <w:tcPr>
          <w:tcW w:w="3260" w:type="dxa"/>
        </w:tcPr>
        <w:p w:rsidR="004964E0" w:rsidRPr="00234EEE" w:rsidRDefault="004964E0" w:rsidP="004964E0">
          <w:pPr>
            <w:pStyle w:val="a5"/>
            <w:rPr>
              <w:rFonts w:ascii="Times New Roman" w:hAnsi="Times New Roman" w:cs="Times New Roman"/>
              <w:i/>
            </w:rPr>
          </w:pPr>
          <w:proofErr w:type="spellStart"/>
          <w:r w:rsidRPr="004964E0">
            <w:rPr>
              <w:rFonts w:ascii="Times New Roman" w:hAnsi="Times New Roman" w:cs="Times New Roman"/>
              <w:i/>
            </w:rPr>
            <w:t>Барышев</w:t>
          </w:r>
          <w:proofErr w:type="spellEnd"/>
          <w:r w:rsidRPr="004964E0">
            <w:rPr>
              <w:rFonts w:ascii="Times New Roman" w:hAnsi="Times New Roman" w:cs="Times New Roman"/>
              <w:i/>
            </w:rPr>
            <w:t xml:space="preserve"> А.Н.</w:t>
          </w:r>
        </w:p>
      </w:tc>
      <w:tc>
        <w:tcPr>
          <w:tcW w:w="1979" w:type="dxa"/>
        </w:tcPr>
        <w:p w:rsidR="004964E0" w:rsidRPr="001C543B" w:rsidRDefault="004964E0" w:rsidP="004964E0">
          <w:pPr>
            <w:pStyle w:val="a5"/>
            <w:rPr>
              <w:rFonts w:ascii="Times New Roman" w:hAnsi="Times New Roman" w:cs="Times New Roman"/>
            </w:rPr>
          </w:pPr>
        </w:p>
      </w:tc>
    </w:tr>
    <w:tr w:rsidR="0042076B" w:rsidTr="004E5FC3">
      <w:tc>
        <w:tcPr>
          <w:tcW w:w="1413" w:type="dxa"/>
        </w:tcPr>
        <w:p w:rsidR="0042076B" w:rsidRPr="00DE5EDF" w:rsidRDefault="0042076B" w:rsidP="004964E0">
          <w:pPr>
            <w:pStyle w:val="a5"/>
            <w:rPr>
              <w:rFonts w:ascii="Times New Roman" w:hAnsi="Times New Roman" w:cs="Times New Roman"/>
              <w:i/>
              <w:iCs/>
            </w:rPr>
          </w:pPr>
          <w:r w:rsidRPr="00DE5EDF">
            <w:rPr>
              <w:rFonts w:ascii="Times New Roman" w:hAnsi="Times New Roman" w:cs="Times New Roman"/>
              <w:i/>
              <w:iCs/>
            </w:rPr>
            <w:t>Разработал</w:t>
          </w:r>
        </w:p>
      </w:tc>
      <w:tc>
        <w:tcPr>
          <w:tcW w:w="2693" w:type="dxa"/>
        </w:tcPr>
        <w:p w:rsidR="0042076B" w:rsidRPr="004964E0" w:rsidRDefault="0042076B" w:rsidP="004964E0">
          <w:pPr>
            <w:pStyle w:val="a5"/>
            <w:rPr>
              <w:rFonts w:ascii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</w:rPr>
            <w:t>Заведующий кафедрой аквакультуры и болезней рыб</w:t>
          </w:r>
        </w:p>
      </w:tc>
      <w:tc>
        <w:tcPr>
          <w:tcW w:w="3260" w:type="dxa"/>
        </w:tcPr>
        <w:p w:rsidR="0042076B" w:rsidRPr="004964E0" w:rsidRDefault="0042076B" w:rsidP="004964E0">
          <w:pPr>
            <w:pStyle w:val="a5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Воронин В.Н.</w:t>
          </w:r>
        </w:p>
      </w:tc>
      <w:tc>
        <w:tcPr>
          <w:tcW w:w="1979" w:type="dxa"/>
        </w:tcPr>
        <w:p w:rsidR="0042076B" w:rsidRPr="001C543B" w:rsidRDefault="0042076B" w:rsidP="004964E0">
          <w:pPr>
            <w:pStyle w:val="a5"/>
            <w:rPr>
              <w:rFonts w:ascii="Times New Roman" w:hAnsi="Times New Roman" w:cs="Times New Roman"/>
            </w:rPr>
          </w:pPr>
        </w:p>
      </w:tc>
    </w:tr>
    <w:tr w:rsidR="0042076B" w:rsidTr="004E5FC3">
      <w:tc>
        <w:tcPr>
          <w:tcW w:w="1413" w:type="dxa"/>
        </w:tcPr>
        <w:p w:rsidR="0042076B" w:rsidRPr="00DE5EDF" w:rsidRDefault="0042076B" w:rsidP="004964E0">
          <w:pPr>
            <w:pStyle w:val="a5"/>
            <w:rPr>
              <w:rFonts w:ascii="Times New Roman" w:hAnsi="Times New Roman" w:cs="Times New Roman"/>
              <w:i/>
              <w:iCs/>
            </w:rPr>
          </w:pPr>
          <w:r w:rsidRPr="00DE5EDF">
            <w:rPr>
              <w:rFonts w:ascii="Times New Roman" w:hAnsi="Times New Roman" w:cs="Times New Roman"/>
              <w:i/>
              <w:iCs/>
            </w:rPr>
            <w:t>Разработал</w:t>
          </w:r>
        </w:p>
      </w:tc>
      <w:tc>
        <w:tcPr>
          <w:tcW w:w="2693" w:type="dxa"/>
        </w:tcPr>
        <w:p w:rsidR="0042076B" w:rsidRPr="004964E0" w:rsidRDefault="0042076B" w:rsidP="004964E0">
          <w:pPr>
            <w:pStyle w:val="a5"/>
            <w:rPr>
              <w:rFonts w:ascii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</w:rPr>
            <w:t>Заместитель начальника отдела довузовской подготовки и профориентации</w:t>
          </w:r>
        </w:p>
      </w:tc>
      <w:tc>
        <w:tcPr>
          <w:tcW w:w="3260" w:type="dxa"/>
        </w:tcPr>
        <w:p w:rsidR="0042076B" w:rsidRPr="004964E0" w:rsidRDefault="0042076B" w:rsidP="004964E0">
          <w:pPr>
            <w:pStyle w:val="a5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Лебедев М.Н.</w:t>
          </w:r>
        </w:p>
      </w:tc>
      <w:tc>
        <w:tcPr>
          <w:tcW w:w="1979" w:type="dxa"/>
        </w:tcPr>
        <w:p w:rsidR="0042076B" w:rsidRPr="001C543B" w:rsidRDefault="0042076B" w:rsidP="004964E0">
          <w:pPr>
            <w:pStyle w:val="a5"/>
            <w:rPr>
              <w:rFonts w:ascii="Times New Roman" w:hAnsi="Times New Roman" w:cs="Times New Roman"/>
            </w:rPr>
          </w:pPr>
        </w:p>
      </w:tc>
    </w:tr>
    <w:tr w:rsidR="00D62BA5" w:rsidTr="00AD25C0">
      <w:tc>
        <w:tcPr>
          <w:tcW w:w="1413" w:type="dxa"/>
        </w:tcPr>
        <w:p w:rsidR="00D62BA5" w:rsidRPr="00DE5EDF" w:rsidRDefault="004964E0">
          <w:pPr>
            <w:pStyle w:val="a5"/>
            <w:rPr>
              <w:rFonts w:ascii="Times New Roman" w:hAnsi="Times New Roman" w:cs="Times New Roman"/>
              <w:i/>
              <w:iCs/>
            </w:rPr>
          </w:pPr>
          <w:r>
            <w:rPr>
              <w:rFonts w:ascii="Times New Roman" w:hAnsi="Times New Roman" w:cs="Times New Roman"/>
              <w:i/>
              <w:iCs/>
            </w:rPr>
            <w:t>Проверил</w:t>
          </w:r>
        </w:p>
      </w:tc>
      <w:tc>
        <w:tcPr>
          <w:tcW w:w="2693" w:type="dxa"/>
        </w:tcPr>
        <w:p w:rsidR="00D62BA5" w:rsidRPr="00234EEE" w:rsidRDefault="00986BB2" w:rsidP="0035708F">
          <w:pPr>
            <w:pStyle w:val="a5"/>
            <w:rPr>
              <w:rFonts w:ascii="Times New Roman" w:hAnsi="Times New Roman" w:cs="Times New Roman"/>
              <w:i/>
            </w:rPr>
          </w:pPr>
          <w:r w:rsidRPr="00234EEE">
            <w:rPr>
              <w:rFonts w:ascii="Times New Roman" w:hAnsi="Times New Roman" w:cs="Times New Roman"/>
              <w:i/>
            </w:rPr>
            <w:t>Ведущий юрисконсульт</w:t>
          </w:r>
        </w:p>
      </w:tc>
      <w:tc>
        <w:tcPr>
          <w:tcW w:w="3260" w:type="dxa"/>
        </w:tcPr>
        <w:p w:rsidR="00D62BA5" w:rsidRPr="00234EEE" w:rsidRDefault="0042076B">
          <w:pPr>
            <w:pStyle w:val="a5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Юсуфов М.П.</w:t>
          </w:r>
        </w:p>
      </w:tc>
      <w:tc>
        <w:tcPr>
          <w:tcW w:w="1979" w:type="dxa"/>
        </w:tcPr>
        <w:p w:rsidR="00D62BA5" w:rsidRPr="001C543B" w:rsidRDefault="003118F0">
          <w:pPr>
            <w:pStyle w:val="a5"/>
            <w:rPr>
              <w:rFonts w:ascii="Times New Roman" w:hAnsi="Times New Roman" w:cs="Times New Roman"/>
            </w:rPr>
          </w:pPr>
        </w:p>
      </w:tc>
    </w:tr>
    <w:tr w:rsidR="00B608DC" w:rsidTr="0035708F">
      <w:trPr>
        <w:trHeight w:val="20"/>
      </w:trPr>
      <w:tc>
        <w:tcPr>
          <w:tcW w:w="9345" w:type="dxa"/>
          <w:gridSpan w:val="4"/>
        </w:tcPr>
        <w:p w:rsidR="00B608DC" w:rsidRPr="001C543B" w:rsidRDefault="00986BB2" w:rsidP="00234EEE">
          <w:pPr>
            <w:pStyle w:val="a5"/>
            <w:tabs>
              <w:tab w:val="clear" w:pos="9355"/>
            </w:tabs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  <w:sdt>
            <w:sdtPr>
              <w:rPr>
                <w:rFonts w:ascii="Times New Roman" w:hAnsi="Times New Roman" w:cs="Times New Roman"/>
              </w:rPr>
              <w:id w:val="1357305284"/>
              <w:docPartObj>
                <w:docPartGallery w:val="Page Numbers (Top of Page)"/>
                <w:docPartUnique/>
              </w:docPartObj>
            </w:sdtPr>
            <w:sdtEndPr/>
            <w:sdtContent>
              <w:r w:rsidRPr="001C543B">
                <w:rPr>
                  <w:rFonts w:ascii="Times New Roman" w:hAnsi="Times New Roman" w:cs="Times New Roman"/>
                </w:rPr>
                <w:t xml:space="preserve">Страниц </w: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begin"/>
              </w:r>
              <w:r w:rsidRPr="001C543B">
                <w:rPr>
                  <w:rFonts w:ascii="Times New Roman" w:hAnsi="Times New Roman" w:cs="Times New Roman"/>
                  <w:b/>
                  <w:bCs/>
                </w:rPr>
                <w:instrText>PAGE</w:instrTex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separate"/>
              </w:r>
              <w:r w:rsidR="006504C9"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  <w:r w:rsidRPr="001C543B">
                <w:rPr>
                  <w:rFonts w:ascii="Times New Roman" w:hAnsi="Times New Roman" w:cs="Times New Roman"/>
                </w:rPr>
                <w:t xml:space="preserve"> из </w: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begin"/>
              </w:r>
              <w:r w:rsidRPr="001C543B">
                <w:rPr>
                  <w:rFonts w:ascii="Times New Roman" w:hAnsi="Times New Roman" w:cs="Times New Roman"/>
                  <w:b/>
                  <w:bCs/>
                </w:rPr>
                <w:instrText>NUMPAGES</w:instrTex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separate"/>
              </w:r>
              <w:r w:rsidR="006504C9">
                <w:rPr>
                  <w:rFonts w:ascii="Times New Roman" w:hAnsi="Times New Roman" w:cs="Times New Roman"/>
                  <w:b/>
                  <w:bCs/>
                  <w:noProof/>
                </w:rPr>
                <w:t>11</w:t>
              </w:r>
              <w:r w:rsidRPr="001C543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:rsidR="004D3D6C" w:rsidRDefault="003118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F0" w:rsidRDefault="003118F0" w:rsidP="00ED6918">
      <w:pPr>
        <w:spacing w:after="0" w:line="240" w:lineRule="auto"/>
      </w:pPr>
      <w:r>
        <w:separator/>
      </w:r>
    </w:p>
  </w:footnote>
  <w:footnote w:type="continuationSeparator" w:id="0">
    <w:p w:rsidR="003118F0" w:rsidRDefault="003118F0" w:rsidP="00ED6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Look w:val="04A0" w:firstRow="1" w:lastRow="0" w:firstColumn="1" w:lastColumn="0" w:noHBand="0" w:noVBand="1"/>
    </w:tblPr>
    <w:tblGrid>
      <w:gridCol w:w="1335"/>
      <w:gridCol w:w="8010"/>
    </w:tblGrid>
    <w:tr w:rsidR="00E96CEF" w:rsidTr="00EB2E99">
      <w:trPr>
        <w:trHeight w:val="835"/>
      </w:trPr>
      <w:tc>
        <w:tcPr>
          <w:tcW w:w="1271" w:type="dxa"/>
          <w:vMerge w:val="restart"/>
          <w:vAlign w:val="center"/>
        </w:tcPr>
        <w:p w:rsidR="00E96CEF" w:rsidRPr="00CC7EE4" w:rsidRDefault="00986BB2" w:rsidP="00EB2E99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EB2E99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49D5C260" wp14:editId="288EBF1C">
                <wp:extent cx="710710" cy="3810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728" b="-3724"/>
                        <a:stretch/>
                      </pic:blipFill>
                      <pic:spPr bwMode="auto">
                        <a:xfrm>
                          <a:off x="0" y="0"/>
                          <a:ext cx="722252" cy="387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4" w:type="dxa"/>
          <w:vAlign w:val="center"/>
        </w:tcPr>
        <w:p w:rsidR="007E1C31" w:rsidRDefault="00986BB2" w:rsidP="00A0377E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CC7EE4">
            <w:rPr>
              <w:rFonts w:ascii="Times New Roman" w:hAnsi="Times New Roman" w:cs="Times New Roman"/>
            </w:rPr>
            <w:t xml:space="preserve">Федеральное государственное бюджетное </w:t>
          </w:r>
          <w:r>
            <w:rPr>
              <w:rFonts w:ascii="Times New Roman" w:hAnsi="Times New Roman" w:cs="Times New Roman"/>
            </w:rPr>
            <w:t xml:space="preserve">образовательное </w:t>
          </w:r>
          <w:r w:rsidRPr="00CC7EE4">
            <w:rPr>
              <w:rFonts w:ascii="Times New Roman" w:hAnsi="Times New Roman" w:cs="Times New Roman"/>
            </w:rPr>
            <w:t xml:space="preserve">учреждение </w:t>
          </w:r>
        </w:p>
        <w:p w:rsidR="007E1C31" w:rsidRDefault="00986BB2" w:rsidP="00A0377E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CC7EE4">
            <w:rPr>
              <w:rFonts w:ascii="Times New Roman" w:hAnsi="Times New Roman" w:cs="Times New Roman"/>
            </w:rPr>
            <w:t xml:space="preserve">высшего образования «Санкт-Петербургский государственный </w:t>
          </w:r>
        </w:p>
        <w:p w:rsidR="00E96CEF" w:rsidRPr="00CC7EE4" w:rsidRDefault="00986BB2" w:rsidP="00A0377E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CC7EE4">
            <w:rPr>
              <w:rFonts w:ascii="Times New Roman" w:hAnsi="Times New Roman" w:cs="Times New Roman"/>
            </w:rPr>
            <w:t>университет ветеринарной медицины»</w:t>
          </w:r>
        </w:p>
      </w:tc>
    </w:tr>
    <w:tr w:rsidR="00E96CEF" w:rsidTr="00EB2E99">
      <w:trPr>
        <w:trHeight w:val="288"/>
      </w:trPr>
      <w:tc>
        <w:tcPr>
          <w:tcW w:w="1271" w:type="dxa"/>
          <w:vMerge/>
          <w:vAlign w:val="center"/>
        </w:tcPr>
        <w:p w:rsidR="00E96CEF" w:rsidRPr="00234EEE" w:rsidRDefault="003118F0" w:rsidP="00234EEE">
          <w:pPr>
            <w:pStyle w:val="a3"/>
            <w:jc w:val="center"/>
            <w:rPr>
              <w:rFonts w:ascii="Times New Roman" w:hAnsi="Times New Roman" w:cs="Times New Roman"/>
              <w:color w:val="1F4E79" w:themeColor="accent1" w:themeShade="80"/>
            </w:rPr>
          </w:pPr>
        </w:p>
      </w:tc>
      <w:tc>
        <w:tcPr>
          <w:tcW w:w="8074" w:type="dxa"/>
          <w:vAlign w:val="center"/>
        </w:tcPr>
        <w:p w:rsidR="00E96CEF" w:rsidRPr="0035708F" w:rsidRDefault="00ED6918" w:rsidP="00B82757">
          <w:pPr>
            <w:pStyle w:val="a3"/>
            <w:jc w:val="center"/>
            <w:rPr>
              <w:rFonts w:ascii="Times New Roman" w:hAnsi="Times New Roman" w:cs="Times New Roman"/>
              <w:b/>
              <w:bCs/>
            </w:rPr>
          </w:pPr>
          <w:r w:rsidRPr="00ED6918">
            <w:rPr>
              <w:rFonts w:ascii="Times New Roman" w:hAnsi="Times New Roman" w:cs="Times New Roman"/>
              <w:b/>
              <w:bCs/>
            </w:rPr>
            <w:t>Положение об олимпиаде школьников «Ветолимпия»</w:t>
          </w:r>
        </w:p>
      </w:tc>
    </w:tr>
    <w:tr w:rsidR="00E96CEF" w:rsidTr="00EB2E99">
      <w:trPr>
        <w:trHeight w:val="263"/>
      </w:trPr>
      <w:tc>
        <w:tcPr>
          <w:tcW w:w="1271" w:type="dxa"/>
          <w:vMerge/>
        </w:tcPr>
        <w:p w:rsidR="00E96CEF" w:rsidRPr="00CC7EE4" w:rsidRDefault="003118F0" w:rsidP="00CA59D4">
          <w:pPr>
            <w:pStyle w:val="a3"/>
            <w:rPr>
              <w:rFonts w:ascii="Times New Roman" w:hAnsi="Times New Roman" w:cs="Times New Roman"/>
            </w:rPr>
          </w:pPr>
        </w:p>
      </w:tc>
      <w:tc>
        <w:tcPr>
          <w:tcW w:w="8074" w:type="dxa"/>
          <w:vAlign w:val="center"/>
        </w:tcPr>
        <w:p w:rsidR="00E96CEF" w:rsidRPr="0035708F" w:rsidRDefault="00986BB2" w:rsidP="0042076B">
          <w:pPr>
            <w:pStyle w:val="a3"/>
            <w:jc w:val="center"/>
            <w:rPr>
              <w:rFonts w:ascii="Times New Roman" w:hAnsi="Times New Roman" w:cs="Times New Roman"/>
              <w:b/>
              <w:bCs/>
            </w:rPr>
          </w:pPr>
          <w:r w:rsidRPr="0035708F">
            <w:rPr>
              <w:rFonts w:ascii="Times New Roman" w:hAnsi="Times New Roman" w:cs="Times New Roman"/>
              <w:b/>
              <w:bCs/>
            </w:rPr>
            <w:t>СПбГУВМ-</w:t>
          </w:r>
          <w:r w:rsidRPr="004B4B83">
            <w:rPr>
              <w:rFonts w:ascii="Times New Roman" w:hAnsi="Times New Roman" w:cs="Times New Roman"/>
              <w:b/>
              <w:bCs/>
            </w:rPr>
            <w:t>СМК-П-</w:t>
          </w:r>
          <w:r w:rsidRPr="004B4B83">
            <w:t xml:space="preserve"> </w:t>
          </w:r>
          <w:r w:rsidR="007F6AE5" w:rsidRPr="004B4B83">
            <w:rPr>
              <w:rFonts w:ascii="Times New Roman" w:hAnsi="Times New Roman" w:cs="Times New Roman"/>
              <w:b/>
              <w:bCs/>
            </w:rPr>
            <w:t>О2.2</w:t>
          </w:r>
          <w:r w:rsidRPr="004B4B83">
            <w:rPr>
              <w:rFonts w:ascii="Times New Roman" w:hAnsi="Times New Roman" w:cs="Times New Roman"/>
              <w:b/>
              <w:bCs/>
            </w:rPr>
            <w:t>-</w:t>
          </w:r>
          <w:r w:rsidRPr="0035708F">
            <w:rPr>
              <w:rFonts w:ascii="Times New Roman" w:hAnsi="Times New Roman" w:cs="Times New Roman"/>
              <w:b/>
              <w:bCs/>
            </w:rPr>
            <w:t>202</w:t>
          </w:r>
          <w:r w:rsidR="0042076B">
            <w:rPr>
              <w:rFonts w:ascii="Times New Roman" w:hAnsi="Times New Roman" w:cs="Times New Roman"/>
              <w:b/>
              <w:bCs/>
            </w:rPr>
            <w:t>5</w:t>
          </w:r>
        </w:p>
      </w:tc>
    </w:tr>
  </w:tbl>
  <w:p w:rsidR="004D3D6C" w:rsidRDefault="003118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497" w:type="dxa"/>
      <w:tblLook w:val="04A0" w:firstRow="1" w:lastRow="0" w:firstColumn="1" w:lastColumn="0" w:noHBand="0" w:noVBand="1"/>
    </w:tblPr>
    <w:tblGrid>
      <w:gridCol w:w="1838"/>
      <w:gridCol w:w="7659"/>
    </w:tblGrid>
    <w:tr w:rsidR="00EB2E99" w:rsidTr="00A10E4E">
      <w:trPr>
        <w:trHeight w:val="410"/>
      </w:trPr>
      <w:tc>
        <w:tcPr>
          <w:tcW w:w="1838" w:type="dxa"/>
          <w:vMerge w:val="restart"/>
          <w:vAlign w:val="center"/>
        </w:tcPr>
        <w:p w:rsidR="00EB2E99" w:rsidRPr="00822434" w:rsidRDefault="00986BB2" w:rsidP="00672461">
          <w:pPr>
            <w:pStyle w:val="a3"/>
            <w:jc w:val="center"/>
          </w:pPr>
          <w:r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07464DAC" wp14:editId="2F1E7150">
                <wp:extent cx="781782" cy="419100"/>
                <wp:effectExtent l="0" t="0" r="0" b="0"/>
                <wp:docPr id="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728" b="-3724"/>
                        <a:stretch/>
                      </pic:blipFill>
                      <pic:spPr bwMode="auto">
                        <a:xfrm>
                          <a:off x="0" y="0"/>
                          <a:ext cx="851388" cy="456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9" w:type="dxa"/>
          <w:vAlign w:val="center"/>
        </w:tcPr>
        <w:p w:rsidR="00EB2E99" w:rsidRPr="00CC7EE4" w:rsidRDefault="00986BB2" w:rsidP="00831041">
          <w:pPr>
            <w:pStyle w:val="a3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Министерство сельского хозяйства Российской Федерации</w:t>
          </w:r>
        </w:p>
      </w:tc>
    </w:tr>
    <w:tr w:rsidR="00EB2E99" w:rsidTr="00A10E4E">
      <w:trPr>
        <w:trHeight w:val="841"/>
      </w:trPr>
      <w:tc>
        <w:tcPr>
          <w:tcW w:w="1838" w:type="dxa"/>
          <w:vMerge/>
          <w:vAlign w:val="center"/>
        </w:tcPr>
        <w:p w:rsidR="00EB2E99" w:rsidRDefault="003118F0" w:rsidP="00822434">
          <w:pPr>
            <w:pStyle w:val="a3"/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7659" w:type="dxa"/>
          <w:vAlign w:val="center"/>
        </w:tcPr>
        <w:p w:rsidR="00EB2E99" w:rsidRDefault="00986BB2" w:rsidP="00E162A2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CC7EE4">
            <w:rPr>
              <w:rFonts w:ascii="Times New Roman" w:hAnsi="Times New Roman" w:cs="Times New Roman"/>
            </w:rPr>
            <w:t xml:space="preserve">Федеральное государственное бюджетное </w:t>
          </w:r>
          <w:r w:rsidRPr="00CF35BE">
            <w:rPr>
              <w:rFonts w:ascii="Times New Roman" w:hAnsi="Times New Roman" w:cs="Times New Roman"/>
            </w:rPr>
            <w:t xml:space="preserve">образовательное </w:t>
          </w:r>
          <w:r w:rsidRPr="00CC7EE4">
            <w:rPr>
              <w:rFonts w:ascii="Times New Roman" w:hAnsi="Times New Roman" w:cs="Times New Roman"/>
            </w:rPr>
            <w:t xml:space="preserve">учреждение высшего образования «Санкт-Петербургский государственный </w:t>
          </w:r>
        </w:p>
        <w:p w:rsidR="00EB2E99" w:rsidRPr="00CC7EE4" w:rsidRDefault="00986BB2" w:rsidP="00672461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CC7EE4">
            <w:rPr>
              <w:rFonts w:ascii="Times New Roman" w:hAnsi="Times New Roman" w:cs="Times New Roman"/>
            </w:rPr>
            <w:t>университет ветеринарной медицины»</w:t>
          </w:r>
        </w:p>
      </w:tc>
    </w:tr>
    <w:tr w:rsidR="00EB2E99" w:rsidTr="00A10E4E">
      <w:trPr>
        <w:trHeight w:val="253"/>
      </w:trPr>
      <w:tc>
        <w:tcPr>
          <w:tcW w:w="1838" w:type="dxa"/>
          <w:vMerge/>
        </w:tcPr>
        <w:p w:rsidR="00EB2E99" w:rsidRPr="00E86A44" w:rsidRDefault="003118F0" w:rsidP="00EB2E99">
          <w:pPr>
            <w:pStyle w:val="a3"/>
            <w:rPr>
              <w:rFonts w:ascii="Times New Roman" w:hAnsi="Times New Roman" w:cs="Times New Roman"/>
              <w:b/>
              <w:color w:val="002060"/>
            </w:rPr>
          </w:pPr>
        </w:p>
      </w:tc>
      <w:tc>
        <w:tcPr>
          <w:tcW w:w="7659" w:type="dxa"/>
          <w:vAlign w:val="center"/>
        </w:tcPr>
        <w:p w:rsidR="00EB2E99" w:rsidRPr="0035708F" w:rsidRDefault="007F6AE5" w:rsidP="00B608DC">
          <w:pPr>
            <w:pStyle w:val="a3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О2</w:t>
          </w:r>
          <w:r w:rsidR="00986BB2" w:rsidRPr="00B53F7F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7F6AE5">
            <w:rPr>
              <w:rFonts w:ascii="Times New Roman" w:hAnsi="Times New Roman" w:cs="Times New Roman"/>
              <w:b/>
              <w:bCs/>
            </w:rPr>
            <w:t>Довузовская</w:t>
          </w:r>
          <w:proofErr w:type="spellEnd"/>
          <w:r w:rsidRPr="007F6AE5">
            <w:rPr>
              <w:rFonts w:ascii="Times New Roman" w:hAnsi="Times New Roman" w:cs="Times New Roman"/>
              <w:b/>
              <w:bCs/>
            </w:rPr>
            <w:t xml:space="preserve"> подготовка</w:t>
          </w:r>
        </w:p>
      </w:tc>
    </w:tr>
    <w:tr w:rsidR="00822434" w:rsidTr="00A10E4E">
      <w:trPr>
        <w:trHeight w:val="277"/>
      </w:trPr>
      <w:tc>
        <w:tcPr>
          <w:tcW w:w="1838" w:type="dxa"/>
          <w:vAlign w:val="center"/>
        </w:tcPr>
        <w:p w:rsidR="00822434" w:rsidRPr="00CC7EE4" w:rsidRDefault="00986BB2" w:rsidP="0042076B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35708F">
            <w:rPr>
              <w:rFonts w:ascii="Times New Roman" w:hAnsi="Times New Roman" w:cs="Times New Roman"/>
              <w:b/>
              <w:bCs/>
              <w:sz w:val="20"/>
            </w:rPr>
            <w:t>СПбГУВМ-СМК-</w:t>
          </w:r>
          <w:r w:rsidRPr="004B4B83">
            <w:rPr>
              <w:rFonts w:ascii="Times New Roman" w:hAnsi="Times New Roman" w:cs="Times New Roman"/>
              <w:b/>
              <w:bCs/>
              <w:sz w:val="20"/>
            </w:rPr>
            <w:t>П-</w:t>
          </w:r>
          <w:r w:rsidR="007F6AE5" w:rsidRPr="004B4B83">
            <w:rPr>
              <w:rFonts w:ascii="Times New Roman" w:hAnsi="Times New Roman" w:cs="Times New Roman"/>
              <w:b/>
              <w:bCs/>
              <w:sz w:val="20"/>
            </w:rPr>
            <w:t>О2</w:t>
          </w:r>
          <w:r w:rsidRPr="004B4B83">
            <w:rPr>
              <w:rFonts w:ascii="Times New Roman" w:hAnsi="Times New Roman" w:cs="Times New Roman"/>
              <w:b/>
              <w:bCs/>
              <w:sz w:val="20"/>
            </w:rPr>
            <w:t>.</w:t>
          </w:r>
          <w:r w:rsidR="007F6AE5" w:rsidRPr="004B4B83">
            <w:rPr>
              <w:rFonts w:ascii="Times New Roman" w:hAnsi="Times New Roman" w:cs="Times New Roman"/>
              <w:b/>
              <w:bCs/>
              <w:sz w:val="20"/>
            </w:rPr>
            <w:t>2</w:t>
          </w:r>
          <w:r w:rsidRPr="004B4B83">
            <w:rPr>
              <w:rFonts w:ascii="Times New Roman" w:hAnsi="Times New Roman" w:cs="Times New Roman"/>
              <w:b/>
              <w:bCs/>
              <w:sz w:val="20"/>
            </w:rPr>
            <w:t>-202</w:t>
          </w:r>
          <w:r w:rsidR="0042076B" w:rsidRPr="004B4B83">
            <w:rPr>
              <w:rFonts w:ascii="Times New Roman" w:hAnsi="Times New Roman" w:cs="Times New Roman"/>
              <w:b/>
              <w:bCs/>
              <w:sz w:val="20"/>
            </w:rPr>
            <w:t>5</w:t>
          </w:r>
        </w:p>
      </w:tc>
      <w:tc>
        <w:tcPr>
          <w:tcW w:w="7659" w:type="dxa"/>
          <w:vAlign w:val="center"/>
        </w:tcPr>
        <w:p w:rsidR="00822434" w:rsidRPr="0035708F" w:rsidRDefault="00986BB2" w:rsidP="00ED6918">
          <w:pPr>
            <w:pStyle w:val="a3"/>
            <w:jc w:val="center"/>
            <w:rPr>
              <w:rFonts w:ascii="Times New Roman" w:hAnsi="Times New Roman" w:cs="Times New Roman"/>
              <w:b/>
              <w:bCs/>
            </w:rPr>
          </w:pPr>
          <w:r w:rsidRPr="0035708F">
            <w:rPr>
              <w:rFonts w:ascii="Times New Roman" w:hAnsi="Times New Roman" w:cs="Times New Roman"/>
              <w:b/>
              <w:bCs/>
            </w:rPr>
            <w:t xml:space="preserve">Положение </w:t>
          </w:r>
          <w:r w:rsidRPr="00B82757">
            <w:rPr>
              <w:rFonts w:ascii="Times New Roman" w:hAnsi="Times New Roman" w:cs="Times New Roman"/>
              <w:b/>
              <w:bCs/>
            </w:rPr>
            <w:t>о</w:t>
          </w:r>
          <w:r w:rsidR="00ED6918">
            <w:rPr>
              <w:rFonts w:ascii="Times New Roman" w:hAnsi="Times New Roman" w:cs="Times New Roman"/>
              <w:b/>
              <w:bCs/>
            </w:rPr>
            <w:t>б олимпиаде школьников «Ветолимпия»</w:t>
          </w:r>
        </w:p>
      </w:tc>
    </w:tr>
  </w:tbl>
  <w:p w:rsidR="008F0FAA" w:rsidRDefault="003118F0" w:rsidP="00CC7EE4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16B"/>
    <w:multiLevelType w:val="hybridMultilevel"/>
    <w:tmpl w:val="B2223BB4"/>
    <w:lvl w:ilvl="0" w:tplc="DF8A3664">
      <w:start w:val="7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86F018">
      <w:start w:val="1"/>
      <w:numFmt w:val="decimal"/>
      <w:lvlText w:val="%2."/>
      <w:lvlJc w:val="left"/>
      <w:pPr>
        <w:ind w:left="959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E261000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  <w:lvl w:ilvl="3" w:tplc="239EEF02">
      <w:numFmt w:val="bullet"/>
      <w:lvlText w:val="•"/>
      <w:lvlJc w:val="left"/>
      <w:pPr>
        <w:ind w:left="3154" w:hanging="240"/>
      </w:pPr>
      <w:rPr>
        <w:rFonts w:hint="default"/>
        <w:lang w:val="ru-RU" w:eastAsia="en-US" w:bidi="ar-SA"/>
      </w:rPr>
    </w:lvl>
    <w:lvl w:ilvl="4" w:tplc="B7C0B5A6">
      <w:numFmt w:val="bullet"/>
      <w:lvlText w:val="•"/>
      <w:lvlJc w:val="left"/>
      <w:pPr>
        <w:ind w:left="4202" w:hanging="240"/>
      </w:pPr>
      <w:rPr>
        <w:rFonts w:hint="default"/>
        <w:lang w:val="ru-RU" w:eastAsia="en-US" w:bidi="ar-SA"/>
      </w:rPr>
    </w:lvl>
    <w:lvl w:ilvl="5" w:tplc="59DA8CD4">
      <w:numFmt w:val="bullet"/>
      <w:lvlText w:val="•"/>
      <w:lvlJc w:val="left"/>
      <w:pPr>
        <w:ind w:left="5249" w:hanging="240"/>
      </w:pPr>
      <w:rPr>
        <w:rFonts w:hint="default"/>
        <w:lang w:val="ru-RU" w:eastAsia="en-US" w:bidi="ar-SA"/>
      </w:rPr>
    </w:lvl>
    <w:lvl w:ilvl="6" w:tplc="3E7C9738">
      <w:numFmt w:val="bullet"/>
      <w:lvlText w:val="•"/>
      <w:lvlJc w:val="left"/>
      <w:pPr>
        <w:ind w:left="6296" w:hanging="240"/>
      </w:pPr>
      <w:rPr>
        <w:rFonts w:hint="default"/>
        <w:lang w:val="ru-RU" w:eastAsia="en-US" w:bidi="ar-SA"/>
      </w:rPr>
    </w:lvl>
    <w:lvl w:ilvl="7" w:tplc="B052D668">
      <w:numFmt w:val="bullet"/>
      <w:lvlText w:val="•"/>
      <w:lvlJc w:val="left"/>
      <w:pPr>
        <w:ind w:left="7344" w:hanging="240"/>
      </w:pPr>
      <w:rPr>
        <w:rFonts w:hint="default"/>
        <w:lang w:val="ru-RU" w:eastAsia="en-US" w:bidi="ar-SA"/>
      </w:rPr>
    </w:lvl>
    <w:lvl w:ilvl="8" w:tplc="EFFC1D9E">
      <w:numFmt w:val="bullet"/>
      <w:lvlText w:val="•"/>
      <w:lvlJc w:val="left"/>
      <w:pPr>
        <w:ind w:left="839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C362054"/>
    <w:multiLevelType w:val="hybridMultilevel"/>
    <w:tmpl w:val="E9A61F44"/>
    <w:lvl w:ilvl="0" w:tplc="F7CC1098">
      <w:start w:val="1"/>
      <w:numFmt w:val="bullet"/>
      <w:lvlText w:val=""/>
      <w:lvlJc w:val="left"/>
      <w:pPr>
        <w:ind w:left="113" w:hanging="14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BEECEB30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5CB45A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8FF6349C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B36CD4AC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6FB86478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D47DFC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AB2E8B02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3506F40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8D02336"/>
    <w:multiLevelType w:val="hybridMultilevel"/>
    <w:tmpl w:val="713A5744"/>
    <w:lvl w:ilvl="0" w:tplc="B0C61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FD4300"/>
    <w:multiLevelType w:val="hybridMultilevel"/>
    <w:tmpl w:val="35B234B0"/>
    <w:lvl w:ilvl="0" w:tplc="F7CC1098">
      <w:start w:val="1"/>
      <w:numFmt w:val="bullet"/>
      <w:lvlText w:val=""/>
      <w:lvlJc w:val="left"/>
      <w:pPr>
        <w:ind w:left="113" w:hanging="14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BEECEB30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5CB45A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8FF6349C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B36CD4AC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6FB86478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D47DFC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AB2E8B02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3506F40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D1D0794"/>
    <w:multiLevelType w:val="multilevel"/>
    <w:tmpl w:val="BA865F18"/>
    <w:lvl w:ilvl="0">
      <w:start w:val="1"/>
      <w:numFmt w:val="decimal"/>
      <w:lvlText w:val="%1."/>
      <w:lvlJc w:val="left"/>
      <w:pPr>
        <w:ind w:left="419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6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1D86444E"/>
    <w:multiLevelType w:val="hybridMultilevel"/>
    <w:tmpl w:val="648A6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8E0133"/>
    <w:multiLevelType w:val="multilevel"/>
    <w:tmpl w:val="49FCD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1FB4217"/>
    <w:multiLevelType w:val="multilevel"/>
    <w:tmpl w:val="AF7828F6"/>
    <w:lvl w:ilvl="0">
      <w:start w:val="2"/>
      <w:numFmt w:val="decimal"/>
      <w:lvlText w:val="%1."/>
      <w:lvlJc w:val="left"/>
      <w:pPr>
        <w:ind w:left="106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65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9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8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8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61"/>
      </w:pPr>
      <w:rPr>
        <w:rFonts w:hint="default"/>
        <w:lang w:val="ru-RU" w:eastAsia="en-US" w:bidi="ar-SA"/>
      </w:rPr>
    </w:lvl>
  </w:abstractNum>
  <w:abstractNum w:abstractNumId="8" w15:restartNumberingAfterBreak="0">
    <w:nsid w:val="256A0E29"/>
    <w:multiLevelType w:val="hybridMultilevel"/>
    <w:tmpl w:val="DECA7152"/>
    <w:lvl w:ilvl="0" w:tplc="F7CC10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DD1C6C"/>
    <w:multiLevelType w:val="hybridMultilevel"/>
    <w:tmpl w:val="53647A9C"/>
    <w:lvl w:ilvl="0" w:tplc="1924DE06">
      <w:start w:val="1"/>
      <w:numFmt w:val="decimal"/>
      <w:lvlText w:val="%1)"/>
      <w:lvlJc w:val="left"/>
      <w:pPr>
        <w:ind w:left="3415" w:hanging="154"/>
      </w:pPr>
      <w:rPr>
        <w:rFonts w:hint="default"/>
        <w:w w:val="99"/>
        <w:sz w:val="28"/>
        <w:szCs w:val="28"/>
        <w:lang w:val="ru-RU" w:eastAsia="en-US" w:bidi="ar-SA"/>
      </w:rPr>
    </w:lvl>
    <w:lvl w:ilvl="1" w:tplc="73749F66">
      <w:numFmt w:val="bullet"/>
      <w:lvlText w:val="•"/>
      <w:lvlJc w:val="left"/>
      <w:pPr>
        <w:ind w:left="4458" w:hanging="154"/>
      </w:pPr>
      <w:rPr>
        <w:rFonts w:hint="default"/>
        <w:lang w:val="ru-RU" w:eastAsia="en-US" w:bidi="ar-SA"/>
      </w:rPr>
    </w:lvl>
    <w:lvl w:ilvl="2" w:tplc="91FE6BB0">
      <w:numFmt w:val="bullet"/>
      <w:lvlText w:val="•"/>
      <w:lvlJc w:val="left"/>
      <w:pPr>
        <w:ind w:left="5495" w:hanging="154"/>
      </w:pPr>
      <w:rPr>
        <w:rFonts w:hint="default"/>
        <w:lang w:val="ru-RU" w:eastAsia="en-US" w:bidi="ar-SA"/>
      </w:rPr>
    </w:lvl>
    <w:lvl w:ilvl="3" w:tplc="AB848B18">
      <w:numFmt w:val="bullet"/>
      <w:lvlText w:val="•"/>
      <w:lvlJc w:val="left"/>
      <w:pPr>
        <w:ind w:left="6531" w:hanging="154"/>
      </w:pPr>
      <w:rPr>
        <w:rFonts w:hint="default"/>
        <w:lang w:val="ru-RU" w:eastAsia="en-US" w:bidi="ar-SA"/>
      </w:rPr>
    </w:lvl>
    <w:lvl w:ilvl="4" w:tplc="AF68A3D0">
      <w:numFmt w:val="bullet"/>
      <w:lvlText w:val="•"/>
      <w:lvlJc w:val="left"/>
      <w:pPr>
        <w:ind w:left="7568" w:hanging="154"/>
      </w:pPr>
      <w:rPr>
        <w:rFonts w:hint="default"/>
        <w:lang w:val="ru-RU" w:eastAsia="en-US" w:bidi="ar-SA"/>
      </w:rPr>
    </w:lvl>
    <w:lvl w:ilvl="5" w:tplc="DE10B2AE">
      <w:numFmt w:val="bullet"/>
      <w:lvlText w:val="•"/>
      <w:lvlJc w:val="left"/>
      <w:pPr>
        <w:ind w:left="8605" w:hanging="154"/>
      </w:pPr>
      <w:rPr>
        <w:rFonts w:hint="default"/>
        <w:lang w:val="ru-RU" w:eastAsia="en-US" w:bidi="ar-SA"/>
      </w:rPr>
    </w:lvl>
    <w:lvl w:ilvl="6" w:tplc="449C68F0">
      <w:numFmt w:val="bullet"/>
      <w:lvlText w:val="•"/>
      <w:lvlJc w:val="left"/>
      <w:pPr>
        <w:ind w:left="9641" w:hanging="154"/>
      </w:pPr>
      <w:rPr>
        <w:rFonts w:hint="default"/>
        <w:lang w:val="ru-RU" w:eastAsia="en-US" w:bidi="ar-SA"/>
      </w:rPr>
    </w:lvl>
    <w:lvl w:ilvl="7" w:tplc="2D1014C6">
      <w:numFmt w:val="bullet"/>
      <w:lvlText w:val="•"/>
      <w:lvlJc w:val="left"/>
      <w:pPr>
        <w:ind w:left="10678" w:hanging="154"/>
      </w:pPr>
      <w:rPr>
        <w:rFonts w:hint="default"/>
        <w:lang w:val="ru-RU" w:eastAsia="en-US" w:bidi="ar-SA"/>
      </w:rPr>
    </w:lvl>
    <w:lvl w:ilvl="8" w:tplc="3A68FE24">
      <w:numFmt w:val="bullet"/>
      <w:lvlText w:val="•"/>
      <w:lvlJc w:val="left"/>
      <w:pPr>
        <w:ind w:left="11715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467E11F3"/>
    <w:multiLevelType w:val="multilevel"/>
    <w:tmpl w:val="75E6777C"/>
    <w:lvl w:ilvl="0">
      <w:start w:val="1"/>
      <w:numFmt w:val="decimal"/>
      <w:lvlText w:val="%1"/>
      <w:lvlJc w:val="left"/>
      <w:pPr>
        <w:ind w:left="73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69576FF5"/>
    <w:multiLevelType w:val="multilevel"/>
    <w:tmpl w:val="C8C85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18"/>
    <w:rsid w:val="00040415"/>
    <w:rsid w:val="00063B78"/>
    <w:rsid w:val="001C2D3B"/>
    <w:rsid w:val="002B6D30"/>
    <w:rsid w:val="003118F0"/>
    <w:rsid w:val="00375154"/>
    <w:rsid w:val="0042076B"/>
    <w:rsid w:val="004964E0"/>
    <w:rsid w:val="004B4B83"/>
    <w:rsid w:val="005F74FA"/>
    <w:rsid w:val="006327D6"/>
    <w:rsid w:val="006504C9"/>
    <w:rsid w:val="007B2350"/>
    <w:rsid w:val="007F6AE5"/>
    <w:rsid w:val="008A705A"/>
    <w:rsid w:val="00986BB2"/>
    <w:rsid w:val="00A67A0D"/>
    <w:rsid w:val="00BD77FF"/>
    <w:rsid w:val="00C25879"/>
    <w:rsid w:val="00D644F4"/>
    <w:rsid w:val="00DB3045"/>
    <w:rsid w:val="00E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C897"/>
  <w15:chartTrackingRefBased/>
  <w15:docId w15:val="{6D6780DC-0714-47B0-865A-50688F5F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918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D6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063B78"/>
    <w:pPr>
      <w:spacing w:before="240" w:after="120"/>
    </w:pPr>
    <w:rPr>
      <w:rFonts w:ascii="Times New Roman" w:hAnsi="Times New Roman" w:cstheme="minorHAnsi"/>
      <w:bCs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ED691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3">
    <w:name w:val="header"/>
    <w:basedOn w:val="a"/>
    <w:link w:val="a4"/>
    <w:uiPriority w:val="99"/>
    <w:unhideWhenUsed/>
    <w:rsid w:val="00ED6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918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ED6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918"/>
    <w:rPr>
      <w:kern w:val="2"/>
      <w14:ligatures w14:val="standardContextual"/>
    </w:rPr>
  </w:style>
  <w:style w:type="table" w:styleId="a7">
    <w:name w:val="Table Grid"/>
    <w:basedOn w:val="a1"/>
    <w:uiPriority w:val="39"/>
    <w:rsid w:val="00ED69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ED6918"/>
    <w:pPr>
      <w:ind w:left="720"/>
      <w:contextualSpacing/>
    </w:pPr>
  </w:style>
  <w:style w:type="paragraph" w:customStyle="1" w:styleId="fatext-c">
    <w:name w:val="fatext-c"/>
    <w:basedOn w:val="a"/>
    <w:rsid w:val="00ED6918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kern w:val="0"/>
      <w:sz w:val="16"/>
      <w:szCs w:val="16"/>
      <w:lang w:eastAsia="ru-RU"/>
      <w14:ligatures w14:val="none"/>
    </w:rPr>
  </w:style>
  <w:style w:type="paragraph" w:styleId="a9">
    <w:name w:val="TOC Heading"/>
    <w:basedOn w:val="1"/>
    <w:next w:val="a"/>
    <w:uiPriority w:val="39"/>
    <w:unhideWhenUsed/>
    <w:qFormat/>
    <w:rsid w:val="00ED6918"/>
    <w:pPr>
      <w:outlineLvl w:val="9"/>
    </w:pPr>
    <w:rPr>
      <w:kern w:val="0"/>
      <w:lang w:eastAsia="ru-RU"/>
      <w14:ligatures w14:val="none"/>
    </w:rPr>
  </w:style>
  <w:style w:type="character" w:styleId="aa">
    <w:name w:val="Hyperlink"/>
    <w:basedOn w:val="a0"/>
    <w:uiPriority w:val="99"/>
    <w:unhideWhenUsed/>
    <w:rsid w:val="00ED6918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ED69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c">
    <w:name w:val="Основной текст Знак"/>
    <w:basedOn w:val="a0"/>
    <w:link w:val="ab"/>
    <w:uiPriority w:val="1"/>
    <w:rsid w:val="00ED691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ED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ED6918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6918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21">
    <w:name w:val="toc 2"/>
    <w:basedOn w:val="a"/>
    <w:next w:val="a"/>
    <w:autoRedefine/>
    <w:uiPriority w:val="39"/>
    <w:unhideWhenUsed/>
    <w:rsid w:val="00A67A0D"/>
    <w:pPr>
      <w:tabs>
        <w:tab w:val="right" w:leader="dot" w:pos="9345"/>
      </w:tabs>
      <w:spacing w:after="100"/>
      <w:ind w:left="220" w:hanging="220"/>
    </w:pPr>
  </w:style>
  <w:style w:type="paragraph" w:styleId="af">
    <w:name w:val="Balloon Text"/>
    <w:basedOn w:val="a"/>
    <w:link w:val="af0"/>
    <w:uiPriority w:val="99"/>
    <w:semiHidden/>
    <w:unhideWhenUsed/>
    <w:rsid w:val="004B4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4B8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F012-0282-4AD7-8722-B958352E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 С.H.</dc:creator>
  <cp:keywords/>
  <dc:description/>
  <cp:lastModifiedBy>Лебедев М.Н.</cp:lastModifiedBy>
  <cp:revision>11</cp:revision>
  <cp:lastPrinted>2025-12-09T08:31:00Z</cp:lastPrinted>
  <dcterms:created xsi:type="dcterms:W3CDTF">2024-11-14T08:03:00Z</dcterms:created>
  <dcterms:modified xsi:type="dcterms:W3CDTF">2025-12-09T08:44:00Z</dcterms:modified>
</cp:coreProperties>
</file>